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3D" w:rsidRDefault="009776A5" w:rsidP="009776A5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3A1E3D" w:rsidRDefault="003A1E3D" w:rsidP="003A1E3D">
      <w:pPr>
        <w:jc w:val="center"/>
        <w:rPr>
          <w:b/>
          <w:u w:val="single"/>
        </w:rPr>
      </w:pPr>
    </w:p>
    <w:p w:rsidR="003A1E3D" w:rsidRPr="000644E6" w:rsidRDefault="003A1E3D" w:rsidP="003A1E3D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3A1E3D" w:rsidRDefault="003A1E3D" w:rsidP="003A1E3D">
      <w:pPr>
        <w:jc w:val="center"/>
        <w:rPr>
          <w:b/>
          <w:u w:val="single"/>
        </w:rPr>
      </w:pPr>
    </w:p>
    <w:p w:rsidR="003A1E3D" w:rsidRPr="000644E6" w:rsidRDefault="003A1E3D" w:rsidP="003A1E3D">
      <w:pPr>
        <w:jc w:val="center"/>
        <w:rPr>
          <w:b/>
          <w:u w:val="single"/>
        </w:rPr>
      </w:pPr>
    </w:p>
    <w:p w:rsidR="003A1E3D" w:rsidRPr="000644E6" w:rsidRDefault="003A1E3D" w:rsidP="003A1E3D">
      <w:pPr>
        <w:jc w:val="center"/>
      </w:pPr>
      <w:r w:rsidRPr="000644E6">
        <w:t>П Р О Т О К О Л</w:t>
      </w:r>
    </w:p>
    <w:p w:rsidR="003A1E3D" w:rsidRPr="000644E6" w:rsidRDefault="003A1E3D" w:rsidP="003A1E3D">
      <w:pPr>
        <w:jc w:val="center"/>
      </w:pPr>
    </w:p>
    <w:p w:rsidR="003A1E3D" w:rsidRPr="00495B98" w:rsidRDefault="003A1E3D" w:rsidP="003A1E3D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24</w:t>
      </w:r>
    </w:p>
    <w:p w:rsidR="003A1E3D" w:rsidRPr="000644E6" w:rsidRDefault="003A1E3D" w:rsidP="003A1E3D">
      <w:pPr>
        <w:jc w:val="center"/>
      </w:pPr>
    </w:p>
    <w:p w:rsidR="003A1E3D" w:rsidRPr="000644E6" w:rsidRDefault="003A1E3D" w:rsidP="003A1E3D">
      <w:pPr>
        <w:jc w:val="both"/>
      </w:pPr>
      <w:r>
        <w:tab/>
        <w:t xml:space="preserve">Днес </w:t>
      </w:r>
      <w:r>
        <w:rPr>
          <w:lang w:val="en-US"/>
        </w:rPr>
        <w:t>31</w:t>
      </w:r>
      <w:r w:rsidRPr="000644E6">
        <w:t>.</w:t>
      </w:r>
      <w:r>
        <w:rPr>
          <w:lang w:val="en-US"/>
        </w:rPr>
        <w:t>01</w:t>
      </w:r>
      <w:r w:rsidRPr="000644E6">
        <w:t>.20</w:t>
      </w:r>
      <w:r>
        <w:rPr>
          <w:lang w:val="en-US"/>
        </w:rPr>
        <w:t>25</w:t>
      </w:r>
      <w:r w:rsidRPr="000644E6">
        <w:t xml:space="preserve"> година от </w:t>
      </w:r>
      <w:r>
        <w:rPr>
          <w:lang w:val="en-US"/>
        </w:rPr>
        <w:t>09</w:t>
      </w:r>
      <w:r w:rsidRPr="000644E6">
        <w:t>.</w:t>
      </w:r>
      <w:r>
        <w:rPr>
          <w:lang w:val="en-US"/>
        </w:rPr>
        <w:t>00</w:t>
      </w:r>
      <w:r w:rsidRPr="000644E6">
        <w:t xml:space="preserve">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3A1E3D" w:rsidRDefault="003A1E3D" w:rsidP="003A1E3D">
      <w:pPr>
        <w:jc w:val="both"/>
        <w:rPr>
          <w:lang w:val="en-US"/>
        </w:rPr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rPr>
          <w:lang w:val="en-US"/>
        </w:rPr>
        <w:t>6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</w:p>
    <w:p w:rsidR="003A1E3D" w:rsidRPr="003A1E3D" w:rsidRDefault="003A1E3D" w:rsidP="003A1E3D">
      <w:pPr>
        <w:jc w:val="both"/>
      </w:pPr>
      <w:r>
        <w:rPr>
          <w:lang w:val="en-US"/>
        </w:rPr>
        <w:tab/>
      </w:r>
      <w:r>
        <w:t>Отсъства един общински съветник</w:t>
      </w:r>
    </w:p>
    <w:p w:rsidR="003A1E3D" w:rsidRDefault="003A1E3D" w:rsidP="003A1E3D"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 след което го подложи на гласуване. С резултат</w:t>
      </w:r>
    </w:p>
    <w:p w:rsidR="003A1E3D" w:rsidRDefault="003A1E3D" w:rsidP="003A1E3D">
      <w:r>
        <w:tab/>
      </w:r>
      <w:r>
        <w:tab/>
        <w:t>Гласували – 13</w:t>
      </w:r>
    </w:p>
    <w:p w:rsidR="003A1E3D" w:rsidRDefault="003A1E3D" w:rsidP="003A1E3D">
      <w:r>
        <w:tab/>
      </w:r>
      <w:r>
        <w:tab/>
        <w:t>За – 13</w:t>
      </w:r>
    </w:p>
    <w:p w:rsidR="003A1E3D" w:rsidRDefault="003A1E3D" w:rsidP="003A1E3D">
      <w:r>
        <w:tab/>
      </w:r>
      <w:r>
        <w:tab/>
        <w:t>Против – няма</w:t>
      </w:r>
    </w:p>
    <w:p w:rsidR="003A1E3D" w:rsidRDefault="003A1E3D" w:rsidP="003A1E3D">
      <w:r>
        <w:tab/>
      </w:r>
      <w:r>
        <w:tab/>
        <w:t>Въздържали се – няма</w:t>
      </w:r>
    </w:p>
    <w:p w:rsidR="003A1E3D" w:rsidRPr="000644E6" w:rsidRDefault="003A1E3D" w:rsidP="003A1E3D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3A1E3D" w:rsidRPr="000644E6" w:rsidRDefault="003A1E3D" w:rsidP="003A1E3D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3A1E3D" w:rsidRPr="000644E6" w:rsidRDefault="003A1E3D" w:rsidP="003A1E3D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3A1E3D" w:rsidRPr="000644E6" w:rsidRDefault="003A1E3D" w:rsidP="003A1E3D">
      <w:pPr>
        <w:ind w:left="708"/>
        <w:jc w:val="center"/>
        <w:rPr>
          <w:szCs w:val="28"/>
        </w:rPr>
      </w:pPr>
    </w:p>
    <w:p w:rsidR="003A1E3D" w:rsidRPr="003A1E3D" w:rsidRDefault="003A1E3D" w:rsidP="003A1E3D">
      <w:pPr>
        <w:ind w:left="708"/>
        <w:jc w:val="center"/>
        <w:rPr>
          <w:szCs w:val="28"/>
          <w:lang w:val="en-US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2</w:t>
      </w:r>
      <w:r>
        <w:rPr>
          <w:szCs w:val="28"/>
          <w:lang w:val="en-US"/>
        </w:rPr>
        <w:t>45</w:t>
      </w:r>
    </w:p>
    <w:p w:rsidR="003A1E3D" w:rsidRDefault="003A1E3D" w:rsidP="003A1E3D">
      <w:pPr>
        <w:ind w:left="708"/>
        <w:jc w:val="center"/>
        <w:rPr>
          <w:szCs w:val="28"/>
        </w:rPr>
      </w:pPr>
    </w:p>
    <w:p w:rsidR="003A1E3D" w:rsidRDefault="003A1E3D" w:rsidP="003A1E3D">
      <w:pPr>
        <w:jc w:val="both"/>
        <w:rPr>
          <w:szCs w:val="28"/>
        </w:rPr>
      </w:pPr>
      <w:r>
        <w:rPr>
          <w:szCs w:val="28"/>
        </w:rPr>
        <w:tab/>
        <w:t>І. Общински съвет Гулянци утвърждава следния дневния ред, както следва:</w:t>
      </w:r>
    </w:p>
    <w:p w:rsidR="003A1E3D" w:rsidRDefault="003A1E3D" w:rsidP="003A1E3D">
      <w:pPr>
        <w:jc w:val="both"/>
        <w:rPr>
          <w:szCs w:val="28"/>
        </w:rPr>
      </w:pPr>
    </w:p>
    <w:p w:rsidR="003A1E3D" w:rsidRDefault="003A1E3D" w:rsidP="003A1E3D">
      <w:pPr>
        <w:jc w:val="center"/>
        <w:rPr>
          <w:szCs w:val="28"/>
        </w:rPr>
      </w:pPr>
      <w:r>
        <w:rPr>
          <w:szCs w:val="28"/>
        </w:rPr>
        <w:t>Д  Н Е В Е Н  Р Е Д</w:t>
      </w:r>
    </w:p>
    <w:p w:rsidR="003A1E3D" w:rsidRDefault="003A1E3D" w:rsidP="003A1E3D">
      <w:pPr>
        <w:jc w:val="center"/>
        <w:rPr>
          <w:szCs w:val="28"/>
        </w:rPr>
      </w:pPr>
    </w:p>
    <w:p w:rsidR="003A1E3D" w:rsidRDefault="003A1E3D" w:rsidP="003A1E3D">
      <w:pPr>
        <w:widowControl w:val="0"/>
        <w:autoSpaceDE w:val="0"/>
        <w:autoSpaceDN w:val="0"/>
        <w:adjustRightInd w:val="0"/>
        <w:jc w:val="both"/>
        <w:rPr>
          <w:rFonts w:cs="Latha"/>
          <w:lang w:eastAsia="en-US" w:bidi="ta-IN"/>
        </w:rPr>
      </w:pPr>
      <w:r w:rsidRPr="0043200E">
        <w:rPr>
          <w:rFonts w:cs="Latha"/>
          <w:color w:val="000000"/>
          <w:spacing w:val="-1"/>
          <w:lang w:val="ru-RU" w:eastAsia="en-US" w:bidi="ta-IN"/>
        </w:rPr>
        <w:t xml:space="preserve">             </w:t>
      </w:r>
      <w:r w:rsidRPr="0043200E">
        <w:rPr>
          <w:rFonts w:cs="Latha"/>
          <w:lang w:val="ru-RU" w:eastAsia="en-US" w:bidi="ta-IN"/>
        </w:rPr>
        <w:t>1.</w:t>
      </w:r>
      <w:proofErr w:type="gramStart"/>
      <w:r w:rsidRPr="0043200E">
        <w:rPr>
          <w:rFonts w:cs="Latha"/>
          <w:lang w:val="ru-RU" w:eastAsia="en-US" w:bidi="ta-IN"/>
        </w:rPr>
        <w:t>Приемане  Г</w:t>
      </w:r>
      <w:proofErr w:type="spellStart"/>
      <w:r w:rsidRPr="0043200E">
        <w:rPr>
          <w:rFonts w:cs="Latha"/>
          <w:lang w:eastAsia="en-US" w:bidi="ta-IN"/>
        </w:rPr>
        <w:t>одишен</w:t>
      </w:r>
      <w:proofErr w:type="spellEnd"/>
      <w:proofErr w:type="gramEnd"/>
      <w:r w:rsidRPr="0043200E">
        <w:rPr>
          <w:rFonts w:cs="Latha"/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3A1E3D" w:rsidRPr="0043200E" w:rsidRDefault="003A1E3D" w:rsidP="003A1E3D">
      <w:pPr>
        <w:widowControl w:val="0"/>
        <w:autoSpaceDE w:val="0"/>
        <w:autoSpaceDN w:val="0"/>
        <w:adjustRightInd w:val="0"/>
        <w:jc w:val="right"/>
        <w:rPr>
          <w:rFonts w:cs="Latha"/>
          <w:lang w:eastAsia="en-US" w:bidi="ta-IN"/>
        </w:rPr>
      </w:pPr>
      <w:proofErr w:type="spellStart"/>
      <w:r>
        <w:rPr>
          <w:rFonts w:cs="Latha"/>
          <w:lang w:eastAsia="en-US" w:bidi="ta-IN"/>
        </w:rPr>
        <w:t>Докл.Кмета</w:t>
      </w:r>
      <w:proofErr w:type="spellEnd"/>
      <w:r>
        <w:rPr>
          <w:rFonts w:cs="Latha"/>
          <w:lang w:eastAsia="en-US" w:bidi="ta-IN"/>
        </w:rPr>
        <w:t xml:space="preserve"> на </w:t>
      </w:r>
      <w:proofErr w:type="spellStart"/>
      <w:r>
        <w:rPr>
          <w:rFonts w:cs="Latha"/>
          <w:lang w:eastAsia="en-US" w:bidi="ta-IN"/>
        </w:rPr>
        <w:t>Общната</w:t>
      </w:r>
      <w:proofErr w:type="spellEnd"/>
    </w:p>
    <w:p w:rsidR="003A1E3D" w:rsidRPr="00002AFB" w:rsidRDefault="003A1E3D" w:rsidP="003A1E3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lang w:val="en-US" w:eastAsia="en-US" w:bidi="ta-IN"/>
        </w:rPr>
      </w:pPr>
      <w:r w:rsidRPr="0043200E">
        <w:rPr>
          <w:rFonts w:cs="Latha"/>
          <w:color w:val="000000"/>
          <w:spacing w:val="-1"/>
          <w:lang w:val="ru-RU" w:eastAsia="en-US" w:bidi="ta-IN"/>
        </w:rPr>
        <w:t xml:space="preserve">            2.</w:t>
      </w:r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Приемане</w:t>
      </w:r>
      <w:proofErr w:type="spellEnd"/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Програма</w:t>
      </w:r>
      <w:proofErr w:type="spellEnd"/>
      <w:r w:rsidRPr="0043200E">
        <w:rPr>
          <w:rFonts w:cs="Latha"/>
          <w:lang w:val="ru-RU" w:eastAsia="en-US" w:bidi="ta-IN"/>
        </w:rPr>
        <w:t xml:space="preserve"> за </w:t>
      </w:r>
      <w:proofErr w:type="gramStart"/>
      <w:r w:rsidRPr="0043200E">
        <w:rPr>
          <w:rFonts w:cs="Latha"/>
          <w:lang w:val="ru-RU" w:eastAsia="en-US" w:bidi="ta-IN"/>
        </w:rPr>
        <w:t xml:space="preserve">управление </w:t>
      </w:r>
      <w:r w:rsidRPr="0043200E">
        <w:rPr>
          <w:rFonts w:cs="Latha"/>
          <w:lang w:val="en-US" w:eastAsia="en-US" w:bidi="ta-IN"/>
        </w:rPr>
        <w:t xml:space="preserve"> и</w:t>
      </w:r>
      <w:proofErr w:type="gramEnd"/>
      <w:r w:rsidRPr="0043200E">
        <w:rPr>
          <w:rFonts w:cs="Latha"/>
          <w:lang w:val="en-US" w:eastAsia="en-US" w:bidi="ta-IN"/>
        </w:rPr>
        <w:t xml:space="preserve"> </w:t>
      </w:r>
      <w:proofErr w:type="spellStart"/>
      <w:r w:rsidRPr="0043200E">
        <w:rPr>
          <w:rFonts w:cs="Latha"/>
          <w:lang w:val="en-US" w:eastAsia="en-US" w:bidi="ta-IN"/>
        </w:rPr>
        <w:t>разпореждане</w:t>
      </w:r>
      <w:proofErr w:type="spellEnd"/>
      <w:r w:rsidRPr="0043200E">
        <w:rPr>
          <w:rFonts w:cs="Latha"/>
          <w:lang w:val="en-US" w:eastAsia="en-US" w:bidi="ta-IN"/>
        </w:rPr>
        <w:t xml:space="preserve"> с </w:t>
      </w:r>
      <w:proofErr w:type="spellStart"/>
      <w:r w:rsidRPr="0043200E">
        <w:rPr>
          <w:rFonts w:cs="Latha"/>
          <w:lang w:val="en-US" w:eastAsia="en-US" w:bidi="ta-IN"/>
        </w:rPr>
        <w:t>имотите</w:t>
      </w:r>
      <w:proofErr w:type="spellEnd"/>
      <w:r w:rsidRPr="0043200E">
        <w:rPr>
          <w:rFonts w:cs="Latha"/>
          <w:lang w:val="en-US" w:eastAsia="en-US" w:bidi="ta-IN"/>
        </w:rPr>
        <w:t>-</w:t>
      </w:r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общинска</w:t>
      </w:r>
      <w:proofErr w:type="spellEnd"/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собственост</w:t>
      </w:r>
      <w:proofErr w:type="spellEnd"/>
      <w:r w:rsidRPr="0043200E">
        <w:rPr>
          <w:rFonts w:cs="Latha"/>
          <w:lang w:val="ru-RU" w:eastAsia="en-US" w:bidi="ta-IN"/>
        </w:rPr>
        <w:t xml:space="preserve"> за 202</w:t>
      </w:r>
      <w:r w:rsidRPr="0043200E">
        <w:rPr>
          <w:rFonts w:cs="Latha"/>
          <w:lang w:val="en-US" w:eastAsia="en-US" w:bidi="ta-IN"/>
        </w:rPr>
        <w:t xml:space="preserve">5 </w:t>
      </w:r>
      <w:r w:rsidRPr="0043200E">
        <w:rPr>
          <w:rFonts w:cs="Latha"/>
          <w:lang w:val="ru-RU" w:eastAsia="en-US" w:bidi="ta-IN"/>
        </w:rPr>
        <w:t>година</w:t>
      </w:r>
      <w:r>
        <w:rPr>
          <w:rFonts w:cs="Latha"/>
          <w:lang w:val="en-US" w:eastAsia="en-US" w:bidi="ta-IN"/>
        </w:rPr>
        <w:t xml:space="preserve"> </w:t>
      </w:r>
    </w:p>
    <w:p w:rsidR="003A1E3D" w:rsidRPr="0043200E" w:rsidRDefault="003A1E3D" w:rsidP="003A1E3D">
      <w:pPr>
        <w:widowControl w:val="0"/>
        <w:autoSpaceDE w:val="0"/>
        <w:autoSpaceDN w:val="0"/>
        <w:adjustRightInd w:val="0"/>
        <w:jc w:val="right"/>
        <w:rPr>
          <w:rFonts w:cs="Latha"/>
          <w:lang w:eastAsia="en-US" w:bidi="ta-IN"/>
        </w:rPr>
      </w:pPr>
      <w:proofErr w:type="spellStart"/>
      <w:r>
        <w:rPr>
          <w:rFonts w:cs="Latha"/>
          <w:lang w:eastAsia="en-US" w:bidi="ta-IN"/>
        </w:rPr>
        <w:t>Докл.Кмета</w:t>
      </w:r>
      <w:proofErr w:type="spellEnd"/>
      <w:r>
        <w:rPr>
          <w:rFonts w:cs="Latha"/>
          <w:lang w:eastAsia="en-US" w:bidi="ta-IN"/>
        </w:rPr>
        <w:t xml:space="preserve"> на </w:t>
      </w:r>
      <w:proofErr w:type="spellStart"/>
      <w:r>
        <w:rPr>
          <w:rFonts w:cs="Latha"/>
          <w:lang w:eastAsia="en-US" w:bidi="ta-IN"/>
        </w:rPr>
        <w:t>Общната</w:t>
      </w:r>
      <w:proofErr w:type="spellEnd"/>
    </w:p>
    <w:p w:rsidR="003A1E3D" w:rsidRDefault="003A1E3D" w:rsidP="003A1E3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  <w:r w:rsidRPr="0043200E">
        <w:rPr>
          <w:rFonts w:cs="Latha"/>
          <w:color w:val="000000"/>
          <w:spacing w:val="-1"/>
          <w:lang w:val="ru-RU" w:eastAsia="en-US" w:bidi="ta-IN"/>
        </w:rPr>
        <w:t xml:space="preserve">             3.</w:t>
      </w:r>
      <w:r w:rsidRPr="0043200E">
        <w:rPr>
          <w:rFonts w:cs="Latha"/>
          <w:color w:val="000000"/>
          <w:spacing w:val="-1"/>
          <w:lang w:eastAsia="en-US" w:bidi="ta-IN"/>
        </w:rPr>
        <w:t xml:space="preserve"> Отчет за изпълнение</w:t>
      </w:r>
      <w:r>
        <w:rPr>
          <w:rFonts w:cs="Latha"/>
          <w:color w:val="000000"/>
          <w:spacing w:val="-1"/>
          <w:lang w:val="en-US" w:eastAsia="en-US" w:bidi="ta-IN"/>
        </w:rPr>
        <w:t xml:space="preserve"> </w:t>
      </w:r>
      <w:r>
        <w:rPr>
          <w:rFonts w:cs="Latha"/>
          <w:color w:val="000000"/>
          <w:spacing w:val="-1"/>
          <w:lang w:eastAsia="en-US" w:bidi="ta-IN"/>
        </w:rPr>
        <w:t>на решенията на Общински</w:t>
      </w:r>
      <w:r w:rsidRPr="0043200E">
        <w:rPr>
          <w:rFonts w:cs="Latha"/>
          <w:color w:val="000000"/>
          <w:spacing w:val="-1"/>
          <w:lang w:eastAsia="en-US" w:bidi="ta-IN"/>
        </w:rPr>
        <w:t xml:space="preserve"> съвет </w:t>
      </w:r>
      <w:r>
        <w:rPr>
          <w:rFonts w:cs="Latha"/>
          <w:color w:val="000000"/>
          <w:spacing w:val="-1"/>
          <w:lang w:eastAsia="en-US" w:bidi="ta-IN"/>
        </w:rPr>
        <w:t>Гулянци</w:t>
      </w:r>
    </w:p>
    <w:p w:rsidR="003A1E3D" w:rsidRPr="0043200E" w:rsidRDefault="003A1E3D" w:rsidP="003A1E3D">
      <w:pPr>
        <w:widowControl w:val="0"/>
        <w:autoSpaceDE w:val="0"/>
        <w:autoSpaceDN w:val="0"/>
        <w:adjustRightInd w:val="0"/>
        <w:jc w:val="right"/>
        <w:rPr>
          <w:rFonts w:cs="Latha"/>
          <w:lang w:eastAsia="en-US" w:bidi="ta-IN"/>
        </w:rPr>
      </w:pPr>
      <w:proofErr w:type="spellStart"/>
      <w:r>
        <w:rPr>
          <w:rFonts w:cs="Latha"/>
          <w:lang w:eastAsia="en-US" w:bidi="ta-IN"/>
        </w:rPr>
        <w:t>Докл.Кмета</w:t>
      </w:r>
      <w:proofErr w:type="spellEnd"/>
      <w:r>
        <w:rPr>
          <w:rFonts w:cs="Latha"/>
          <w:lang w:eastAsia="en-US" w:bidi="ta-IN"/>
        </w:rPr>
        <w:t xml:space="preserve"> на </w:t>
      </w:r>
      <w:proofErr w:type="spellStart"/>
      <w:r>
        <w:rPr>
          <w:rFonts w:cs="Latha"/>
          <w:lang w:eastAsia="en-US" w:bidi="ta-IN"/>
        </w:rPr>
        <w:t>Общната</w:t>
      </w:r>
      <w:proofErr w:type="spellEnd"/>
    </w:p>
    <w:p w:rsidR="003A1E3D" w:rsidRDefault="003A1E3D" w:rsidP="003A1E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43200E">
        <w:rPr>
          <w:rFonts w:cs="Latha"/>
          <w:color w:val="000000"/>
          <w:spacing w:val="-1"/>
          <w:lang w:eastAsia="en-US" w:bidi="ta-IN"/>
        </w:rPr>
        <w:tab/>
      </w:r>
      <w:r>
        <w:rPr>
          <w:rFonts w:cs="Latha"/>
          <w:color w:val="000000"/>
          <w:spacing w:val="-1"/>
          <w:lang w:val="en-US" w:eastAsia="en-US" w:bidi="ta-IN"/>
        </w:rPr>
        <w:t>4</w:t>
      </w:r>
      <w:r w:rsidRPr="0043200E">
        <w:rPr>
          <w:rFonts w:cs="Latha"/>
          <w:color w:val="000000"/>
          <w:spacing w:val="-1"/>
          <w:lang w:eastAsia="en-US" w:bidi="ta-IN"/>
        </w:rPr>
        <w:t>.</w:t>
      </w:r>
      <w:r w:rsidRPr="0043200E">
        <w:rPr>
          <w:rFonts w:cs="Latha"/>
          <w:color w:val="000000"/>
          <w:lang w:eastAsia="en-US" w:bidi="ta-IN"/>
        </w:rPr>
        <w:t xml:space="preserve"> Отчет за дейността на Об</w:t>
      </w:r>
      <w:r>
        <w:rPr>
          <w:rFonts w:cs="Latha"/>
          <w:color w:val="000000"/>
          <w:lang w:eastAsia="en-US" w:bidi="ta-IN"/>
        </w:rPr>
        <w:t>щинския съвет</w:t>
      </w:r>
      <w:r w:rsidRPr="0043200E">
        <w:rPr>
          <w:rFonts w:cs="Latha"/>
          <w:color w:val="000000"/>
          <w:lang w:eastAsia="en-US" w:bidi="ta-IN"/>
        </w:rPr>
        <w:t xml:space="preserve"> и неговите </w:t>
      </w:r>
      <w:r>
        <w:rPr>
          <w:rFonts w:cs="Latha"/>
          <w:color w:val="000000"/>
          <w:lang w:eastAsia="en-US" w:bidi="ta-IN"/>
        </w:rPr>
        <w:t xml:space="preserve">постоянни </w:t>
      </w:r>
      <w:r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</w:p>
    <w:p w:rsidR="003A1E3D" w:rsidRPr="0043200E" w:rsidRDefault="003A1E3D" w:rsidP="003A1E3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lang w:eastAsia="en-US" w:bidi="ta-IN"/>
        </w:rPr>
      </w:pPr>
      <w:proofErr w:type="spellStart"/>
      <w:r>
        <w:rPr>
          <w:rFonts w:cs="Latha"/>
          <w:color w:val="000000"/>
          <w:lang w:eastAsia="en-US" w:bidi="ta-IN"/>
        </w:rPr>
        <w:t>Докл.Председателя</w:t>
      </w:r>
      <w:proofErr w:type="spellEnd"/>
      <w:r>
        <w:rPr>
          <w:rFonts w:cs="Latha"/>
          <w:color w:val="000000"/>
          <w:lang w:eastAsia="en-US" w:bidi="ta-IN"/>
        </w:rPr>
        <w:t xml:space="preserve"> на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</w:p>
    <w:p w:rsidR="003A1E3D" w:rsidRPr="0043200E" w:rsidRDefault="003A1E3D" w:rsidP="003A1E3D">
      <w:pPr>
        <w:jc w:val="both"/>
        <w:rPr>
          <w:lang w:val="ru-RU"/>
        </w:rPr>
      </w:pPr>
      <w:r w:rsidRPr="0043200E">
        <w:rPr>
          <w:rFonts w:cs="Latha"/>
          <w:lang w:val="ru-RU" w:eastAsia="en-US" w:bidi="ta-IN"/>
        </w:rPr>
        <w:tab/>
      </w:r>
      <w:r>
        <w:rPr>
          <w:rFonts w:cs="Latha"/>
          <w:lang w:val="en-US" w:eastAsia="en-US" w:bidi="ta-IN"/>
        </w:rPr>
        <w:t>5</w:t>
      </w:r>
      <w:r w:rsidRPr="0043200E">
        <w:rPr>
          <w:rFonts w:cs="Latha"/>
          <w:lang w:val="ru-RU" w:eastAsia="en-US" w:bidi="ta-IN"/>
        </w:rPr>
        <w:t>.</w:t>
      </w:r>
      <w:r w:rsidRPr="0043200E">
        <w:rPr>
          <w:rFonts w:cs="Latha"/>
          <w:color w:val="000000"/>
          <w:spacing w:val="-5"/>
          <w:lang w:val="ru-RU" w:eastAsia="en-US" w:bidi="ta-IN"/>
        </w:rPr>
        <w:t>Предложения</w:t>
      </w:r>
      <w:r w:rsidRPr="0043200E">
        <w:rPr>
          <w:rFonts w:cs="Latha"/>
          <w:color w:val="000000"/>
          <w:lang w:val="en-US" w:eastAsia="en-US" w:bidi="ta-IN"/>
        </w:rPr>
        <w:t xml:space="preserve">      </w:t>
      </w:r>
    </w:p>
    <w:p w:rsidR="003A1E3D" w:rsidRPr="00ED2A2A" w:rsidRDefault="003A1E3D" w:rsidP="003A1E3D">
      <w:pPr>
        <w:ind w:right="284"/>
        <w:jc w:val="both"/>
      </w:pPr>
      <w:r w:rsidRPr="00ED2A2A">
        <w:rPr>
          <w:b/>
        </w:rPr>
        <w:t xml:space="preserve">От Кмета на Общината относно: </w:t>
      </w:r>
      <w:r w:rsidRPr="00534B49">
        <w:t>Изразходване на средства за месечни обезпечения и отчисления по чл. 60 и чл. 64  от Закона за управлен</w:t>
      </w:r>
      <w:r>
        <w:t>ие на отпадъците /ЗУО/ през 2025 година</w:t>
      </w:r>
    </w:p>
    <w:p w:rsidR="003A1E3D" w:rsidRPr="006B1E44" w:rsidRDefault="003A1E3D" w:rsidP="003A1E3D">
      <w:pPr>
        <w:jc w:val="both"/>
        <w:rPr>
          <w:b/>
        </w:rPr>
      </w:pPr>
      <w:r w:rsidRPr="00ED2A2A">
        <w:rPr>
          <w:b/>
        </w:rPr>
        <w:t xml:space="preserve">От Кмета на Общината относно: </w:t>
      </w:r>
      <w:r w:rsidRPr="006B1E44">
        <w:t xml:space="preserve">Приемане на Общинска програма за </w:t>
      </w:r>
      <w:r w:rsidRPr="006B1E44">
        <w:rPr>
          <w:color w:val="000000"/>
        </w:rPr>
        <w:t>202</w:t>
      </w:r>
      <w:r>
        <w:rPr>
          <w:color w:val="000000"/>
          <w:lang w:val="en-US"/>
        </w:rPr>
        <w:t>5</w:t>
      </w:r>
      <w:r w:rsidRPr="006B1E44">
        <w:rPr>
          <w:color w:val="000000"/>
        </w:rPr>
        <w:t xml:space="preserve"> г.</w:t>
      </w:r>
      <w:r w:rsidRPr="006B1E44">
        <w:t xml:space="preserve"> за полагане на обществено полезен труд от безработни лица, включени в списъка  по чл. 12, ал</w:t>
      </w:r>
      <w:r w:rsidRPr="006B1E44">
        <w:rPr>
          <w:lang w:val="en-US"/>
        </w:rPr>
        <w:t xml:space="preserve">. </w:t>
      </w:r>
      <w:r w:rsidRPr="006B1E44">
        <w:t>1 от ППЗСП</w:t>
      </w:r>
    </w:p>
    <w:p w:rsidR="003A1E3D" w:rsidRPr="006B1E44" w:rsidRDefault="003A1E3D" w:rsidP="003A1E3D">
      <w:pPr>
        <w:jc w:val="both"/>
        <w:rPr>
          <w:bCs/>
          <w:color w:val="000000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 w:rsidRPr="006B1E44">
        <w:t>Приемане на Годишна програма за развитие на читалищната  дейност в Община Гулянци през 2025</w:t>
      </w:r>
      <w:r w:rsidRPr="006B1E44">
        <w:rPr>
          <w:lang w:val="en-US"/>
        </w:rPr>
        <w:t xml:space="preserve"> </w:t>
      </w:r>
      <w:r w:rsidRPr="006B1E44">
        <w:t>година</w:t>
      </w:r>
    </w:p>
    <w:p w:rsidR="003A1E3D" w:rsidRDefault="003A1E3D" w:rsidP="003A1E3D">
      <w:r w:rsidRPr="00EE50DE">
        <w:rPr>
          <w:b/>
          <w:sz w:val="22"/>
          <w:szCs w:val="22"/>
        </w:rPr>
        <w:lastRenderedPageBreak/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 w:rsidRPr="00837651">
        <w:t>Приемане на Културен календар на Община Гулянци за 2025</w:t>
      </w:r>
      <w:r w:rsidRPr="00837651">
        <w:rPr>
          <w:lang w:val="en-US"/>
        </w:rPr>
        <w:t xml:space="preserve"> </w:t>
      </w:r>
      <w:r w:rsidRPr="00837651">
        <w:t>година</w:t>
      </w:r>
    </w:p>
    <w:p w:rsidR="003A1E3D" w:rsidRPr="00276B48" w:rsidRDefault="003A1E3D" w:rsidP="003A1E3D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276B48">
        <w:rPr>
          <w:b/>
          <w:sz w:val="22"/>
          <w:szCs w:val="22"/>
        </w:rPr>
        <w:t>:</w:t>
      </w:r>
      <w:r w:rsidRPr="00276B48">
        <w:t xml:space="preserve"> Създаване на Общински фонд „Култура“ и приемане на Правилник за устройството и дейността на фонда.</w:t>
      </w:r>
    </w:p>
    <w:p w:rsidR="003A1E3D" w:rsidRDefault="003A1E3D" w:rsidP="003A1E3D">
      <w:pPr>
        <w:jc w:val="both"/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3A1E3D" w:rsidRPr="004B1A3D" w:rsidRDefault="003A1E3D" w:rsidP="003A1E3D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>:</w:t>
      </w:r>
      <w: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3A1E3D" w:rsidRPr="007636F1" w:rsidRDefault="003A1E3D" w:rsidP="003A1E3D">
      <w:pPr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>
        <w:t>лодкостоянки</w:t>
      </w:r>
      <w:proofErr w:type="spellEnd"/>
      <w:r>
        <w:t xml:space="preserve"> в поземлени държавни имоти с идентификатори 30199.36.82, 30199.37.33, 30199.37.2, 68045.401.628 и 18099.520.29.</w:t>
      </w:r>
    </w:p>
    <w:p w:rsidR="003A1E3D" w:rsidRDefault="003A1E3D" w:rsidP="003A1E3D">
      <w:pPr>
        <w:ind w:right="141"/>
        <w:jc w:val="both"/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>
        <w:t>Определяне на пасища</w:t>
      </w:r>
      <w:r w:rsidRPr="005C4224">
        <w:t xml:space="preserve"> </w:t>
      </w:r>
      <w:r>
        <w:t xml:space="preserve">за общо и индивидуално ползване за календарната 2026 година </w:t>
      </w:r>
      <w:r w:rsidRPr="005C4224">
        <w:t xml:space="preserve"> и </w:t>
      </w:r>
      <w:r>
        <w:t>приемане</w:t>
      </w:r>
      <w:r w:rsidRPr="005C4224">
        <w:t xml:space="preserve"> на годишен план за паша за </w:t>
      </w:r>
      <w:r>
        <w:t>календарната 2025 година.</w:t>
      </w:r>
    </w:p>
    <w:p w:rsidR="003A1E3D" w:rsidRDefault="003A1E3D" w:rsidP="003A1E3D">
      <w:pPr>
        <w:jc w:val="both"/>
        <w:rPr>
          <w:szCs w:val="28"/>
        </w:rPr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b/>
          <w:lang w:val="en-US"/>
        </w:rPr>
        <w:t xml:space="preserve"> </w:t>
      </w:r>
      <w:r w:rsidRPr="00721ADC">
        <w:rPr>
          <w:szCs w:val="28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721ADC">
        <w:rPr>
          <w:szCs w:val="28"/>
          <w:lang w:val="ru-RU"/>
        </w:rPr>
        <w:t xml:space="preserve">с. </w:t>
      </w:r>
      <w:proofErr w:type="spellStart"/>
      <w:r w:rsidRPr="00721ADC">
        <w:rPr>
          <w:szCs w:val="28"/>
          <w:lang w:val="ru-RU"/>
        </w:rPr>
        <w:t>Крета</w:t>
      </w:r>
      <w:proofErr w:type="spellEnd"/>
      <w:r w:rsidRPr="00721ADC">
        <w:rPr>
          <w:szCs w:val="28"/>
        </w:rPr>
        <w:t xml:space="preserve">, общ. Гулянци, </w:t>
      </w:r>
      <w:proofErr w:type="spellStart"/>
      <w:r w:rsidRPr="00721ADC">
        <w:rPr>
          <w:szCs w:val="28"/>
        </w:rPr>
        <w:t>обл</w:t>
      </w:r>
      <w:proofErr w:type="spellEnd"/>
      <w:r w:rsidRPr="00721ADC">
        <w:rPr>
          <w:szCs w:val="28"/>
        </w:rPr>
        <w:t>. Плевен</w:t>
      </w:r>
    </w:p>
    <w:p w:rsidR="003A1E3D" w:rsidRPr="00DF38F8" w:rsidRDefault="003A1E3D" w:rsidP="003A1E3D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3A1E3D" w:rsidRPr="00884A3D" w:rsidRDefault="003A1E3D" w:rsidP="003A1E3D">
      <w:pPr>
        <w:tabs>
          <w:tab w:val="left" w:pos="2552"/>
        </w:tabs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>
        <w:rPr>
          <w:b/>
        </w:rPr>
        <w:t xml:space="preserve"> </w:t>
      </w:r>
      <w:r w:rsidRPr="00884A3D"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3A1E3D" w:rsidRDefault="003A1E3D" w:rsidP="003A1E3D">
      <w:pPr>
        <w:jc w:val="both"/>
        <w:rPr>
          <w:color w:val="000000"/>
        </w:rPr>
      </w:pPr>
    </w:p>
    <w:p w:rsidR="003A1E3D" w:rsidRDefault="003A1E3D" w:rsidP="003A1E3D">
      <w:pPr>
        <w:jc w:val="both"/>
        <w:rPr>
          <w:rFonts w:cs="Latha"/>
          <w:lang w:eastAsia="en-US" w:bidi="ta-IN"/>
        </w:rPr>
      </w:pPr>
      <w:r w:rsidRPr="003A1E3D">
        <w:rPr>
          <w:b/>
          <w:color w:val="000000"/>
        </w:rPr>
        <w:t xml:space="preserve">ПО ПЪРВА ТОЧКА ОТ ДНЕВНИЯ РЕД: </w:t>
      </w:r>
      <w:proofErr w:type="spellStart"/>
      <w:r w:rsidRPr="0043200E">
        <w:rPr>
          <w:rFonts w:cs="Latha"/>
          <w:lang w:val="ru-RU" w:eastAsia="en-US" w:bidi="ta-IN"/>
        </w:rPr>
        <w:t>Приемане</w:t>
      </w:r>
      <w:proofErr w:type="spellEnd"/>
      <w:r w:rsidRPr="0043200E">
        <w:rPr>
          <w:rFonts w:cs="Latha"/>
          <w:lang w:val="ru-RU" w:eastAsia="en-US" w:bidi="ta-IN"/>
        </w:rPr>
        <w:t xml:space="preserve">  Г</w:t>
      </w:r>
      <w:proofErr w:type="spellStart"/>
      <w:r w:rsidRPr="0043200E">
        <w:rPr>
          <w:rFonts w:cs="Latha"/>
          <w:lang w:eastAsia="en-US" w:bidi="ta-IN"/>
        </w:rPr>
        <w:t>одишен</w:t>
      </w:r>
      <w:proofErr w:type="spellEnd"/>
      <w:r w:rsidRPr="0043200E">
        <w:rPr>
          <w:rFonts w:cs="Latha"/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3A1E3D" w:rsidRDefault="003A1E3D" w:rsidP="003A1E3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A1E3D">
        <w:rPr>
          <w:rFonts w:ascii="Times New Roman" w:hAnsi="Times New Roman" w:cs="Times New Roman"/>
          <w:lang w:eastAsia="en-US" w:bidi="ta-IN"/>
        </w:rPr>
        <w:t xml:space="preserve">Председателят на </w:t>
      </w:r>
      <w:proofErr w:type="spellStart"/>
      <w:r w:rsidRPr="003A1E3D">
        <w:rPr>
          <w:rFonts w:ascii="Times New Roman" w:hAnsi="Times New Roman" w:cs="Times New Roman"/>
          <w:lang w:eastAsia="en-US" w:bidi="ta-IN"/>
        </w:rPr>
        <w:t>ПК</w:t>
      </w:r>
      <w:r w:rsidRPr="003A1E3D">
        <w:rPr>
          <w:rFonts w:ascii="Times New Roman" w:hAnsi="Times New Roman" w:cs="Times New Roman"/>
        </w:rPr>
        <w:t>”Местно</w:t>
      </w:r>
      <w:proofErr w:type="spellEnd"/>
      <w:r w:rsidRPr="003A1E3D">
        <w:rPr>
          <w:rFonts w:ascii="Times New Roman" w:hAnsi="Times New Roman" w:cs="Times New Roman"/>
        </w:rPr>
        <w:t xml:space="preserve"> самоуправление, нормативна уредба, обществен ред, граждански права” Андриян </w:t>
      </w:r>
      <w:proofErr w:type="spellStart"/>
      <w:r w:rsidRPr="003A1E3D">
        <w:rPr>
          <w:rFonts w:ascii="Times New Roman" w:hAnsi="Times New Roman" w:cs="Times New Roman"/>
        </w:rPr>
        <w:t>Буртев</w:t>
      </w:r>
      <w:proofErr w:type="spellEnd"/>
      <w:r w:rsidRPr="003A1E3D">
        <w:rPr>
          <w:rFonts w:ascii="Times New Roman" w:hAnsi="Times New Roman" w:cs="Times New Roman"/>
        </w:rPr>
        <w:t xml:space="preserve"> представи отчета. Той каза ,че </w:t>
      </w:r>
      <w:r w:rsidRPr="003A1E3D">
        <w:rPr>
          <w:rFonts w:ascii="Times New Roman" w:hAnsi="Times New Roman" w:cs="Times New Roman"/>
          <w:sz w:val="22"/>
          <w:szCs w:val="22"/>
        </w:rPr>
        <w:t xml:space="preserve">настоящият отчет е структуриран така, че отразява в съдържателен аспект работата на отделните структурни звена на Община Гулянци. </w:t>
      </w:r>
      <w:r w:rsidRPr="003A1E3D">
        <w:rPr>
          <w:rFonts w:ascii="Times New Roman" w:hAnsi="Times New Roman" w:cs="Times New Roman"/>
          <w:color w:val="auto"/>
          <w:sz w:val="22"/>
          <w:szCs w:val="22"/>
        </w:rPr>
        <w:t>Отчетът цели да представи подробна информация за конкретно предприетите последователни и систематични действия и инициативи, в съответствие със заявените приоритети за постигане на устойчиво развитие на Община Гулянци.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Отчетът е разгледан и дебатиран подробно в комисията и Андриян </w:t>
      </w:r>
      <w:proofErr w:type="spellStart"/>
      <w:r>
        <w:rPr>
          <w:rFonts w:ascii="Times New Roman" w:hAnsi="Times New Roman" w:cs="Times New Roman"/>
          <w:color w:val="auto"/>
          <w:sz w:val="22"/>
          <w:szCs w:val="22"/>
        </w:rPr>
        <w:t>Буртев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</w:rPr>
        <w:t xml:space="preserve"> изрази становището й. След провелото се гласуване, с резултат</w:t>
      </w:r>
    </w:p>
    <w:p w:rsidR="003A1E3D" w:rsidRDefault="003A1E3D" w:rsidP="003A1E3D">
      <w:pPr>
        <w:pStyle w:val="Default"/>
        <w:ind w:left="708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Гласували – 14</w:t>
      </w:r>
    </w:p>
    <w:p w:rsidR="003A1E3D" w:rsidRDefault="003A1E3D" w:rsidP="003A1E3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За – 14</w:t>
      </w:r>
    </w:p>
    <w:p w:rsidR="003A1E3D" w:rsidRDefault="003A1E3D" w:rsidP="003A1E3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 xml:space="preserve"> Против – няма</w:t>
      </w:r>
    </w:p>
    <w:p w:rsidR="003A1E3D" w:rsidRDefault="003A1E3D" w:rsidP="003A1E3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Въздържали се – няма</w:t>
      </w:r>
    </w:p>
    <w:p w:rsidR="003A1E3D" w:rsidRDefault="003A1E3D" w:rsidP="003A1E3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 xml:space="preserve">На основание </w:t>
      </w:r>
      <w:r w:rsidR="0032601B">
        <w:rPr>
          <w:rFonts w:ascii="Times New Roman" w:hAnsi="Times New Roman" w:cs="Times New Roman"/>
          <w:color w:val="auto"/>
          <w:sz w:val="22"/>
          <w:szCs w:val="22"/>
        </w:rPr>
        <w:t xml:space="preserve">чл.44 ал.5 от ЗМСМА, чл. 120 ал.4 от Правилника за организацията и дейността на </w:t>
      </w:r>
      <w:proofErr w:type="spellStart"/>
      <w:r w:rsidR="0032601B">
        <w:rPr>
          <w:rFonts w:ascii="Times New Roman" w:hAnsi="Times New Roman" w:cs="Times New Roman"/>
          <w:color w:val="auto"/>
          <w:sz w:val="22"/>
          <w:szCs w:val="22"/>
        </w:rPr>
        <w:t>ОбС</w:t>
      </w:r>
      <w:proofErr w:type="spellEnd"/>
      <w:r w:rsidR="0032601B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="0032601B">
        <w:rPr>
          <w:rFonts w:ascii="Times New Roman" w:hAnsi="Times New Roman" w:cs="Times New Roman"/>
          <w:color w:val="auto"/>
          <w:sz w:val="22"/>
          <w:szCs w:val="22"/>
        </w:rPr>
        <w:t>ОбС</w:t>
      </w:r>
      <w:proofErr w:type="spellEnd"/>
      <w:r w:rsidR="0032601B">
        <w:rPr>
          <w:rFonts w:ascii="Times New Roman" w:hAnsi="Times New Roman" w:cs="Times New Roman"/>
          <w:color w:val="auto"/>
          <w:sz w:val="22"/>
          <w:szCs w:val="22"/>
        </w:rPr>
        <w:t xml:space="preserve"> Гулянци взе следното</w:t>
      </w:r>
    </w:p>
    <w:p w:rsidR="0032601B" w:rsidRDefault="0032601B" w:rsidP="003A1E3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2601B" w:rsidRDefault="0032601B" w:rsidP="0032601B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Р Е Ш Е Н И Е</w:t>
      </w:r>
    </w:p>
    <w:p w:rsidR="0032601B" w:rsidRDefault="0032601B" w:rsidP="0032601B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32601B" w:rsidRDefault="0032601B" w:rsidP="0032601B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№ 246</w:t>
      </w:r>
    </w:p>
    <w:p w:rsidR="0032601B" w:rsidRDefault="0032601B" w:rsidP="0032601B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32601B" w:rsidRDefault="0032601B" w:rsidP="0032601B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2601B">
        <w:rPr>
          <w:rFonts w:ascii="Times New Roman" w:hAnsi="Times New Roman" w:cs="Times New Roman"/>
          <w:color w:val="auto"/>
          <w:sz w:val="22"/>
          <w:szCs w:val="22"/>
        </w:rPr>
        <w:t xml:space="preserve">1.Приема </w:t>
      </w:r>
      <w:r w:rsidRPr="0032601B">
        <w:rPr>
          <w:rFonts w:ascii="Times New Roman" w:hAnsi="Times New Roman" w:cs="Times New Roman"/>
          <w:lang w:val="ru-RU" w:eastAsia="en-US" w:bidi="ta-IN"/>
        </w:rPr>
        <w:t>Г</w:t>
      </w:r>
      <w:proofErr w:type="spellStart"/>
      <w:r w:rsidRPr="0032601B">
        <w:rPr>
          <w:rFonts w:ascii="Times New Roman" w:hAnsi="Times New Roman" w:cs="Times New Roman"/>
          <w:lang w:eastAsia="en-US" w:bidi="ta-IN"/>
        </w:rPr>
        <w:t>одишен</w:t>
      </w:r>
      <w:proofErr w:type="spellEnd"/>
      <w:r w:rsidRPr="0032601B">
        <w:rPr>
          <w:rFonts w:ascii="Times New Roman" w:hAnsi="Times New Roman" w:cs="Times New Roman"/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  <w:r>
        <w:rPr>
          <w:rFonts w:ascii="Times New Roman" w:hAnsi="Times New Roman" w:cs="Times New Roman"/>
          <w:lang w:eastAsia="en-US" w:bidi="ta-IN"/>
        </w:rPr>
        <w:t>.</w:t>
      </w:r>
    </w:p>
    <w:p w:rsidR="0032601B" w:rsidRDefault="0032601B" w:rsidP="0032601B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32601B" w:rsidRDefault="0032601B" w:rsidP="0032601B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3A1E3D" w:rsidRPr="00002AFB" w:rsidRDefault="0032601B" w:rsidP="001C7341">
      <w:pPr>
        <w:pStyle w:val="Default"/>
        <w:jc w:val="both"/>
        <w:rPr>
          <w:rFonts w:cs="Latha"/>
          <w:lang w:val="en-US" w:eastAsia="en-US" w:bidi="ta-IN"/>
        </w:rPr>
      </w:pPr>
      <w:r>
        <w:rPr>
          <w:rFonts w:ascii="Times New Roman" w:hAnsi="Times New Roman" w:cs="Times New Roman"/>
          <w:b/>
          <w:lang w:eastAsia="en-US" w:bidi="ta-IN"/>
        </w:rPr>
        <w:lastRenderedPageBreak/>
        <w:t>ПО ВТОРА ТОЧКА ОТ ДНЕВНИЯ РЕД:</w:t>
      </w:r>
      <w:r w:rsidR="001C7341">
        <w:rPr>
          <w:rFonts w:ascii="Times New Roman" w:hAnsi="Times New Roman" w:cs="Times New Roman"/>
          <w:b/>
          <w:lang w:eastAsia="en-US" w:bidi="ta-IN"/>
        </w:rPr>
        <w:t xml:space="preserve"> </w:t>
      </w:r>
      <w:r w:rsidR="003A1E3D" w:rsidRPr="0043200E">
        <w:rPr>
          <w:rFonts w:cs="Latha"/>
          <w:lang w:val="ru-RU" w:eastAsia="en-US" w:bidi="ta-IN"/>
        </w:rPr>
        <w:t xml:space="preserve"> </w:t>
      </w:r>
      <w:proofErr w:type="spellStart"/>
      <w:r w:rsidR="003A1E3D" w:rsidRPr="001C7341">
        <w:rPr>
          <w:rFonts w:ascii="Times New Roman" w:hAnsi="Times New Roman" w:cs="Times New Roman"/>
          <w:lang w:val="ru-RU" w:eastAsia="en-US" w:bidi="ta-IN"/>
        </w:rPr>
        <w:t>Приемане</w:t>
      </w:r>
      <w:proofErr w:type="spellEnd"/>
      <w:r w:rsidR="003A1E3D" w:rsidRPr="001C7341">
        <w:rPr>
          <w:rFonts w:ascii="Times New Roman" w:hAnsi="Times New Roman" w:cs="Times New Roman"/>
          <w:lang w:val="ru-RU" w:eastAsia="en-US" w:bidi="ta-IN"/>
        </w:rPr>
        <w:t xml:space="preserve"> </w:t>
      </w:r>
      <w:proofErr w:type="spellStart"/>
      <w:r w:rsidR="003A1E3D" w:rsidRPr="001C7341">
        <w:rPr>
          <w:rFonts w:ascii="Times New Roman" w:hAnsi="Times New Roman" w:cs="Times New Roman"/>
          <w:lang w:val="ru-RU" w:eastAsia="en-US" w:bidi="ta-IN"/>
        </w:rPr>
        <w:t>Програма</w:t>
      </w:r>
      <w:proofErr w:type="spellEnd"/>
      <w:r w:rsidR="003A1E3D" w:rsidRPr="001C7341">
        <w:rPr>
          <w:rFonts w:ascii="Times New Roman" w:hAnsi="Times New Roman" w:cs="Times New Roman"/>
          <w:lang w:val="ru-RU" w:eastAsia="en-US" w:bidi="ta-IN"/>
        </w:rPr>
        <w:t xml:space="preserve"> за управление </w:t>
      </w:r>
      <w:r w:rsidR="003A1E3D" w:rsidRPr="001C7341">
        <w:rPr>
          <w:rFonts w:ascii="Times New Roman" w:hAnsi="Times New Roman" w:cs="Times New Roman"/>
          <w:lang w:val="en-US" w:eastAsia="en-US" w:bidi="ta-IN"/>
        </w:rPr>
        <w:t xml:space="preserve"> и </w:t>
      </w:r>
      <w:proofErr w:type="spellStart"/>
      <w:r w:rsidR="003A1E3D" w:rsidRPr="001C7341">
        <w:rPr>
          <w:rFonts w:ascii="Times New Roman" w:hAnsi="Times New Roman" w:cs="Times New Roman"/>
          <w:lang w:val="en-US" w:eastAsia="en-US" w:bidi="ta-IN"/>
        </w:rPr>
        <w:t>разпореждане</w:t>
      </w:r>
      <w:proofErr w:type="spellEnd"/>
      <w:r w:rsidR="003A1E3D" w:rsidRPr="001C7341">
        <w:rPr>
          <w:rFonts w:ascii="Times New Roman" w:hAnsi="Times New Roman" w:cs="Times New Roman"/>
          <w:lang w:val="en-US" w:eastAsia="en-US" w:bidi="ta-IN"/>
        </w:rPr>
        <w:t xml:space="preserve"> с </w:t>
      </w:r>
      <w:proofErr w:type="spellStart"/>
      <w:r w:rsidR="003A1E3D" w:rsidRPr="001C7341">
        <w:rPr>
          <w:rFonts w:ascii="Times New Roman" w:hAnsi="Times New Roman" w:cs="Times New Roman"/>
          <w:lang w:val="en-US" w:eastAsia="en-US" w:bidi="ta-IN"/>
        </w:rPr>
        <w:t>имотите</w:t>
      </w:r>
      <w:proofErr w:type="spellEnd"/>
      <w:r w:rsidR="003A1E3D" w:rsidRPr="001C7341">
        <w:rPr>
          <w:rFonts w:ascii="Times New Roman" w:hAnsi="Times New Roman" w:cs="Times New Roman"/>
          <w:lang w:val="en-US" w:eastAsia="en-US" w:bidi="ta-IN"/>
        </w:rPr>
        <w:t>-</w:t>
      </w:r>
      <w:r w:rsidR="003A1E3D" w:rsidRPr="001C7341">
        <w:rPr>
          <w:rFonts w:ascii="Times New Roman" w:hAnsi="Times New Roman" w:cs="Times New Roman"/>
          <w:lang w:val="ru-RU" w:eastAsia="en-US" w:bidi="ta-IN"/>
        </w:rPr>
        <w:t xml:space="preserve"> </w:t>
      </w:r>
      <w:proofErr w:type="spellStart"/>
      <w:r w:rsidR="003A1E3D" w:rsidRPr="001C7341">
        <w:rPr>
          <w:rFonts w:ascii="Times New Roman" w:hAnsi="Times New Roman" w:cs="Times New Roman"/>
          <w:lang w:val="ru-RU" w:eastAsia="en-US" w:bidi="ta-IN"/>
        </w:rPr>
        <w:t>общинска</w:t>
      </w:r>
      <w:proofErr w:type="spellEnd"/>
      <w:r w:rsidR="003A1E3D" w:rsidRPr="001C7341">
        <w:rPr>
          <w:rFonts w:ascii="Times New Roman" w:hAnsi="Times New Roman" w:cs="Times New Roman"/>
          <w:lang w:val="ru-RU" w:eastAsia="en-US" w:bidi="ta-IN"/>
        </w:rPr>
        <w:t xml:space="preserve"> </w:t>
      </w:r>
      <w:proofErr w:type="spellStart"/>
      <w:r w:rsidR="003A1E3D" w:rsidRPr="001C7341">
        <w:rPr>
          <w:rFonts w:ascii="Times New Roman" w:hAnsi="Times New Roman" w:cs="Times New Roman"/>
          <w:lang w:val="ru-RU" w:eastAsia="en-US" w:bidi="ta-IN"/>
        </w:rPr>
        <w:t>собственост</w:t>
      </w:r>
      <w:proofErr w:type="spellEnd"/>
      <w:r w:rsidR="003A1E3D" w:rsidRPr="001C7341">
        <w:rPr>
          <w:rFonts w:ascii="Times New Roman" w:hAnsi="Times New Roman" w:cs="Times New Roman"/>
          <w:lang w:val="ru-RU" w:eastAsia="en-US" w:bidi="ta-IN"/>
        </w:rPr>
        <w:t xml:space="preserve"> за 202</w:t>
      </w:r>
      <w:r w:rsidR="003A1E3D" w:rsidRPr="001C7341">
        <w:rPr>
          <w:rFonts w:ascii="Times New Roman" w:hAnsi="Times New Roman" w:cs="Times New Roman"/>
          <w:lang w:val="en-US" w:eastAsia="en-US" w:bidi="ta-IN"/>
        </w:rPr>
        <w:t xml:space="preserve">5 </w:t>
      </w:r>
      <w:r w:rsidR="003A1E3D" w:rsidRPr="001C7341">
        <w:rPr>
          <w:rFonts w:ascii="Times New Roman" w:hAnsi="Times New Roman" w:cs="Times New Roman"/>
          <w:lang w:val="ru-RU" w:eastAsia="en-US" w:bidi="ta-IN"/>
        </w:rPr>
        <w:t>година</w:t>
      </w:r>
      <w:r w:rsidR="003A1E3D">
        <w:rPr>
          <w:rFonts w:cs="Latha"/>
          <w:lang w:val="en-US" w:eastAsia="en-US" w:bidi="ta-IN"/>
        </w:rPr>
        <w:t xml:space="preserve"> </w:t>
      </w:r>
    </w:p>
    <w:p w:rsidR="00CB078F" w:rsidRDefault="001C7341" w:rsidP="00CB078F">
      <w:pPr>
        <w:tabs>
          <w:tab w:val="left" w:pos="1080"/>
        </w:tabs>
        <w:jc w:val="both"/>
      </w:pPr>
      <w:r>
        <w:rPr>
          <w:rFonts w:cs="Latha"/>
          <w:lang w:eastAsia="en-US" w:bidi="ta-IN"/>
        </w:rPr>
        <w:tab/>
        <w:t>Председ</w:t>
      </w:r>
      <w:r w:rsidR="00CB078F">
        <w:rPr>
          <w:rFonts w:cs="Latha"/>
          <w:lang w:eastAsia="en-US" w:bidi="ta-IN"/>
        </w:rPr>
        <w:t>ателят на ПК</w:t>
      </w:r>
      <w:r w:rsidR="00CB078F" w:rsidRPr="00CB078F">
        <w:rPr>
          <w:rFonts w:cs="Latha"/>
          <w:lang w:eastAsia="en-US" w:bidi="ta-IN"/>
        </w:rPr>
        <w:t>“</w:t>
      </w:r>
      <w:r w:rsidR="00CB078F" w:rsidRPr="00CB078F">
        <w:t xml:space="preserve"> Общинска собственост, стопанска политика, земеделие, горско и водно стопанство”</w:t>
      </w:r>
      <w:r w:rsidR="00CB078F">
        <w:t xml:space="preserve"> Самуил Митев представи програмата. Той обясни, че програмата е </w:t>
      </w:r>
      <w:r w:rsidR="00CB078F" w:rsidRPr="00CB078F">
        <w:t>насочена към постигане на целите, приоритетите и мерките за тяхната реализация, заложени в Стратегията. Всяка Програма трябва да е обвързана с бюджета на Община Гулянци за съответната година, да съдържа необходимата конкретика по изпълнението на Стратегията за управление на общинската собственост за едногодишен период.</w:t>
      </w:r>
      <w:r w:rsidR="00CB078F">
        <w:t xml:space="preserve"> Комисията се запозна подробно Програмата и председателят изрази нейното становище. След провелото се гласуване, с резултат</w:t>
      </w:r>
    </w:p>
    <w:p w:rsidR="00CB078F" w:rsidRDefault="00CB078F" w:rsidP="00CB078F">
      <w:pPr>
        <w:tabs>
          <w:tab w:val="left" w:pos="1080"/>
        </w:tabs>
        <w:jc w:val="both"/>
      </w:pPr>
      <w:r>
        <w:tab/>
      </w:r>
      <w:r>
        <w:tab/>
        <w:t>Гласували – 11</w:t>
      </w:r>
    </w:p>
    <w:p w:rsidR="00CB078F" w:rsidRDefault="00CB078F" w:rsidP="00CB078F">
      <w:pPr>
        <w:tabs>
          <w:tab w:val="left" w:pos="1080"/>
        </w:tabs>
        <w:jc w:val="both"/>
      </w:pPr>
      <w:r>
        <w:tab/>
      </w:r>
      <w:r>
        <w:tab/>
        <w:t>За – 11</w:t>
      </w:r>
    </w:p>
    <w:p w:rsidR="00CB078F" w:rsidRDefault="00CB078F" w:rsidP="00CB078F">
      <w:pPr>
        <w:tabs>
          <w:tab w:val="left" w:pos="1080"/>
        </w:tabs>
        <w:jc w:val="both"/>
      </w:pPr>
      <w:r>
        <w:tab/>
      </w:r>
      <w:r>
        <w:tab/>
        <w:t>Против – няма</w:t>
      </w:r>
    </w:p>
    <w:p w:rsidR="00CB078F" w:rsidRDefault="00CB078F" w:rsidP="00CB078F">
      <w:pPr>
        <w:tabs>
          <w:tab w:val="left" w:pos="1080"/>
        </w:tabs>
        <w:jc w:val="both"/>
      </w:pPr>
      <w:r>
        <w:tab/>
      </w:r>
      <w:r>
        <w:tab/>
        <w:t>Въздържали се – няма</w:t>
      </w:r>
    </w:p>
    <w:p w:rsidR="00CB078F" w:rsidRDefault="00CB078F" w:rsidP="00CB078F">
      <w:pPr>
        <w:tabs>
          <w:tab w:val="left" w:pos="1080"/>
        </w:tabs>
        <w:jc w:val="both"/>
        <w:rPr>
          <w:color w:val="000000"/>
        </w:rPr>
      </w:pPr>
      <w:r>
        <w:tab/>
      </w:r>
      <w:r>
        <w:tab/>
        <w:t>На основание чл</w:t>
      </w:r>
      <w:r w:rsidRPr="00CB078F">
        <w:t>. 8, ал. 9 от Закона за общинската собственост,</w:t>
      </w:r>
      <w:r>
        <w:t xml:space="preserve"> </w:t>
      </w:r>
      <w:r w:rsidR="00EF5A97">
        <w:t>чл.3 ал.2</w:t>
      </w:r>
      <w:r w:rsidR="00EF5A97" w:rsidRPr="00EF5A97">
        <w:rPr>
          <w:sz w:val="20"/>
          <w:szCs w:val="20"/>
        </w:rPr>
        <w:t xml:space="preserve"> </w:t>
      </w:r>
      <w:r w:rsidR="00EF5A97" w:rsidRPr="00C41FA8">
        <w:rPr>
          <w:sz w:val="20"/>
          <w:szCs w:val="20"/>
        </w:rPr>
        <w:t>от</w:t>
      </w:r>
      <w:r w:rsidR="00EF5A97" w:rsidRPr="00C41FA8">
        <w:rPr>
          <w:color w:val="000000"/>
          <w:sz w:val="20"/>
          <w:szCs w:val="20"/>
        </w:rPr>
        <w:t xml:space="preserve"> </w:t>
      </w:r>
      <w:r w:rsidR="00EF5A97" w:rsidRPr="00EF5A97">
        <w:rPr>
          <w:color w:val="000000"/>
        </w:rPr>
        <w:t>Наредба за реда за придобиване, стопанисване, управление и разпореждане с общинско имущество,</w:t>
      </w:r>
      <w:r w:rsidR="00EF5A97">
        <w:rPr>
          <w:color w:val="000000"/>
        </w:rPr>
        <w:t xml:space="preserve"> </w:t>
      </w:r>
      <w:proofErr w:type="spellStart"/>
      <w:r w:rsidR="00EF5A97">
        <w:rPr>
          <w:color w:val="000000"/>
        </w:rPr>
        <w:t>ОбС</w:t>
      </w:r>
      <w:proofErr w:type="spellEnd"/>
      <w:r w:rsidR="00EF5A97">
        <w:rPr>
          <w:color w:val="000000"/>
        </w:rPr>
        <w:t xml:space="preserve"> Гулянци взе следното</w:t>
      </w:r>
    </w:p>
    <w:p w:rsidR="00EF5A97" w:rsidRDefault="00EF5A97" w:rsidP="00CB078F">
      <w:pPr>
        <w:tabs>
          <w:tab w:val="left" w:pos="1080"/>
        </w:tabs>
        <w:jc w:val="both"/>
        <w:rPr>
          <w:color w:val="000000"/>
        </w:rPr>
      </w:pPr>
    </w:p>
    <w:p w:rsidR="00EF5A97" w:rsidRDefault="00EF5A97" w:rsidP="00EF5A97">
      <w:pPr>
        <w:tabs>
          <w:tab w:val="left" w:pos="1080"/>
        </w:tabs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EF5A97" w:rsidRDefault="00EF5A97" w:rsidP="00EF5A97">
      <w:pPr>
        <w:tabs>
          <w:tab w:val="left" w:pos="1080"/>
        </w:tabs>
        <w:jc w:val="center"/>
        <w:rPr>
          <w:color w:val="000000"/>
        </w:rPr>
      </w:pPr>
    </w:p>
    <w:p w:rsidR="00EF5A97" w:rsidRDefault="00EF5A97" w:rsidP="00EF5A97">
      <w:pPr>
        <w:tabs>
          <w:tab w:val="left" w:pos="1080"/>
        </w:tabs>
        <w:jc w:val="center"/>
        <w:rPr>
          <w:color w:val="000000"/>
        </w:rPr>
      </w:pPr>
      <w:r>
        <w:rPr>
          <w:color w:val="000000"/>
        </w:rPr>
        <w:t>№ 247</w:t>
      </w:r>
    </w:p>
    <w:p w:rsidR="00EF5A97" w:rsidRDefault="00EF5A97" w:rsidP="00EF5A97">
      <w:pPr>
        <w:tabs>
          <w:tab w:val="left" w:pos="1080"/>
        </w:tabs>
        <w:jc w:val="center"/>
        <w:rPr>
          <w:color w:val="000000"/>
        </w:rPr>
      </w:pPr>
    </w:p>
    <w:p w:rsidR="00EF5A97" w:rsidRPr="00CB078F" w:rsidRDefault="00EF5A97" w:rsidP="00EF5A97">
      <w:pPr>
        <w:tabs>
          <w:tab w:val="left" w:pos="1080"/>
        </w:tabs>
        <w:jc w:val="both"/>
      </w:pPr>
      <w:r>
        <w:rPr>
          <w:color w:val="000000"/>
        </w:rPr>
        <w:tab/>
        <w:t xml:space="preserve">1.Приема </w:t>
      </w:r>
      <w:proofErr w:type="spellStart"/>
      <w:r w:rsidRPr="001C7341">
        <w:rPr>
          <w:lang w:val="ru-RU" w:eastAsia="en-US" w:bidi="ta-IN"/>
        </w:rPr>
        <w:t>Програма</w:t>
      </w:r>
      <w:proofErr w:type="spellEnd"/>
      <w:r w:rsidRPr="001C7341">
        <w:rPr>
          <w:lang w:val="ru-RU" w:eastAsia="en-US" w:bidi="ta-IN"/>
        </w:rPr>
        <w:t xml:space="preserve"> за управление </w:t>
      </w:r>
      <w:r w:rsidRPr="001C7341">
        <w:rPr>
          <w:lang w:val="en-US" w:eastAsia="en-US" w:bidi="ta-IN"/>
        </w:rPr>
        <w:t xml:space="preserve"> и </w:t>
      </w:r>
      <w:proofErr w:type="spellStart"/>
      <w:r w:rsidRPr="001C7341">
        <w:rPr>
          <w:lang w:val="en-US" w:eastAsia="en-US" w:bidi="ta-IN"/>
        </w:rPr>
        <w:t>разпореждане</w:t>
      </w:r>
      <w:proofErr w:type="spellEnd"/>
      <w:r w:rsidRPr="001C7341">
        <w:rPr>
          <w:lang w:val="en-US" w:eastAsia="en-US" w:bidi="ta-IN"/>
        </w:rPr>
        <w:t xml:space="preserve"> с </w:t>
      </w:r>
      <w:proofErr w:type="spellStart"/>
      <w:r w:rsidRPr="001C7341">
        <w:rPr>
          <w:lang w:val="en-US" w:eastAsia="en-US" w:bidi="ta-IN"/>
        </w:rPr>
        <w:t>имотите</w:t>
      </w:r>
      <w:proofErr w:type="spellEnd"/>
      <w:r w:rsidRPr="001C7341">
        <w:rPr>
          <w:lang w:val="en-US" w:eastAsia="en-US" w:bidi="ta-IN"/>
        </w:rPr>
        <w:t>-</w:t>
      </w:r>
      <w:r w:rsidRPr="001C7341">
        <w:rPr>
          <w:lang w:val="ru-RU" w:eastAsia="en-US" w:bidi="ta-IN"/>
        </w:rPr>
        <w:t xml:space="preserve"> </w:t>
      </w:r>
      <w:proofErr w:type="spellStart"/>
      <w:r w:rsidRPr="001C7341">
        <w:rPr>
          <w:lang w:val="ru-RU" w:eastAsia="en-US" w:bidi="ta-IN"/>
        </w:rPr>
        <w:t>общинска</w:t>
      </w:r>
      <w:proofErr w:type="spellEnd"/>
      <w:r w:rsidRPr="001C7341">
        <w:rPr>
          <w:lang w:val="ru-RU" w:eastAsia="en-US" w:bidi="ta-IN"/>
        </w:rPr>
        <w:t xml:space="preserve"> </w:t>
      </w:r>
      <w:proofErr w:type="spellStart"/>
      <w:r w:rsidRPr="001C7341">
        <w:rPr>
          <w:lang w:val="ru-RU" w:eastAsia="en-US" w:bidi="ta-IN"/>
        </w:rPr>
        <w:t>собственост</w:t>
      </w:r>
      <w:proofErr w:type="spellEnd"/>
      <w:r w:rsidRPr="001C7341">
        <w:rPr>
          <w:lang w:val="ru-RU" w:eastAsia="en-US" w:bidi="ta-IN"/>
        </w:rPr>
        <w:t xml:space="preserve"> за 202</w:t>
      </w:r>
      <w:r w:rsidRPr="001C7341">
        <w:rPr>
          <w:lang w:val="en-US" w:eastAsia="en-US" w:bidi="ta-IN"/>
        </w:rPr>
        <w:t xml:space="preserve">5 </w:t>
      </w:r>
      <w:r w:rsidRPr="001C7341">
        <w:rPr>
          <w:lang w:val="ru-RU" w:eastAsia="en-US" w:bidi="ta-IN"/>
        </w:rPr>
        <w:t>година</w:t>
      </w:r>
    </w:p>
    <w:p w:rsidR="001C7341" w:rsidRDefault="001C7341" w:rsidP="003A1E3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lang w:eastAsia="en-US" w:bidi="ta-IN"/>
        </w:rPr>
      </w:pPr>
    </w:p>
    <w:p w:rsidR="003A1E3D" w:rsidRDefault="00EF5A97" w:rsidP="003A1E3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b/>
          <w:lang w:eastAsia="en-US" w:bidi="ta-IN"/>
        </w:rPr>
        <w:t xml:space="preserve">ПО ТРЕТА ТОЧКА ОТ ДНЕВНИЯ РЕД: </w:t>
      </w:r>
      <w:r w:rsidR="003A1E3D" w:rsidRPr="0043200E">
        <w:rPr>
          <w:rFonts w:cs="Latha"/>
          <w:color w:val="000000"/>
          <w:spacing w:val="-1"/>
          <w:lang w:eastAsia="en-US" w:bidi="ta-IN"/>
        </w:rPr>
        <w:t>Отчет за изпълнение</w:t>
      </w:r>
      <w:r w:rsidR="003A1E3D">
        <w:rPr>
          <w:rFonts w:cs="Latha"/>
          <w:color w:val="000000"/>
          <w:spacing w:val="-1"/>
          <w:lang w:val="en-US" w:eastAsia="en-US" w:bidi="ta-IN"/>
        </w:rPr>
        <w:t xml:space="preserve"> </w:t>
      </w:r>
      <w:r w:rsidR="003A1E3D">
        <w:rPr>
          <w:rFonts w:cs="Latha"/>
          <w:color w:val="000000"/>
          <w:spacing w:val="-1"/>
          <w:lang w:eastAsia="en-US" w:bidi="ta-IN"/>
        </w:rPr>
        <w:t>на решенията на Общински</w:t>
      </w:r>
      <w:r w:rsidR="003A1E3D" w:rsidRPr="0043200E">
        <w:rPr>
          <w:rFonts w:cs="Latha"/>
          <w:color w:val="000000"/>
          <w:spacing w:val="-1"/>
          <w:lang w:eastAsia="en-US" w:bidi="ta-IN"/>
        </w:rPr>
        <w:t xml:space="preserve"> съвет </w:t>
      </w:r>
      <w:r w:rsidR="003A1E3D">
        <w:rPr>
          <w:rFonts w:cs="Latha"/>
          <w:color w:val="000000"/>
          <w:spacing w:val="-1"/>
          <w:lang w:eastAsia="en-US" w:bidi="ta-IN"/>
        </w:rPr>
        <w:t>Гулянци</w:t>
      </w:r>
    </w:p>
    <w:p w:rsidR="00EF5A97" w:rsidRDefault="00EF5A97" w:rsidP="00EF5A97">
      <w:pPr>
        <w:tabs>
          <w:tab w:val="left" w:pos="1080"/>
        </w:tabs>
        <w:jc w:val="both"/>
      </w:pPr>
      <w:r>
        <w:rPr>
          <w:rFonts w:cs="Latha"/>
          <w:lang w:eastAsia="en-US" w:bidi="ta-IN"/>
        </w:rPr>
        <w:tab/>
        <w:t>Председателят на ПК “</w:t>
      </w:r>
      <w:r w:rsidRPr="00EF5A97">
        <w:t>Местно самоуправление, нормативна уредба, обществен ред, граждански права”</w:t>
      </w:r>
      <w:r>
        <w:t xml:space="preserve"> Андриян </w:t>
      </w:r>
      <w:proofErr w:type="spellStart"/>
      <w:r>
        <w:t>Буртев</w:t>
      </w:r>
      <w:proofErr w:type="spellEnd"/>
      <w:r>
        <w:t xml:space="preserve"> обясни, че това е дейността на </w:t>
      </w:r>
      <w:proofErr w:type="spellStart"/>
      <w:r>
        <w:t>Обс</w:t>
      </w:r>
      <w:proofErr w:type="spellEnd"/>
      <w:r>
        <w:t>, неговите взети решения.  Общо 88 решения са взети, като от тях73 са изпълнени, 13решения са в процес на изпълнение и само едно е неизпълнено и едно е върнато от областен управител. Становището на постоянната комисия е да се приеме отчета. При гласуване</w:t>
      </w:r>
    </w:p>
    <w:p w:rsidR="00EF5A97" w:rsidRDefault="00EF5A97" w:rsidP="00EF5A97">
      <w:pPr>
        <w:tabs>
          <w:tab w:val="left" w:pos="1080"/>
        </w:tabs>
        <w:jc w:val="both"/>
      </w:pPr>
      <w:r>
        <w:tab/>
      </w:r>
      <w:r>
        <w:tab/>
        <w:t>Гласували – 11</w:t>
      </w:r>
    </w:p>
    <w:p w:rsidR="00EF5A97" w:rsidRDefault="00EF5A97" w:rsidP="00EF5A97">
      <w:pPr>
        <w:tabs>
          <w:tab w:val="left" w:pos="1080"/>
        </w:tabs>
        <w:jc w:val="both"/>
      </w:pPr>
      <w:r>
        <w:tab/>
      </w:r>
      <w:r>
        <w:tab/>
        <w:t>За – 11</w:t>
      </w:r>
    </w:p>
    <w:p w:rsidR="00EF5A97" w:rsidRDefault="00EF5A97" w:rsidP="00EF5A97">
      <w:pPr>
        <w:tabs>
          <w:tab w:val="left" w:pos="1080"/>
        </w:tabs>
        <w:jc w:val="both"/>
      </w:pPr>
      <w:r>
        <w:tab/>
      </w:r>
      <w:r>
        <w:tab/>
        <w:t>Против – няма</w:t>
      </w:r>
    </w:p>
    <w:p w:rsidR="00EF5A97" w:rsidRDefault="00EF5A97" w:rsidP="00EF5A97">
      <w:pPr>
        <w:tabs>
          <w:tab w:val="left" w:pos="1080"/>
        </w:tabs>
        <w:jc w:val="both"/>
      </w:pPr>
      <w:r>
        <w:tab/>
      </w:r>
      <w:r>
        <w:tab/>
        <w:t>Въздържали се – няма</w:t>
      </w:r>
    </w:p>
    <w:p w:rsidR="00EF5A97" w:rsidRDefault="00EF5A97" w:rsidP="00EF5A97">
      <w:pPr>
        <w:tabs>
          <w:tab w:val="left" w:pos="1080"/>
        </w:tabs>
        <w:jc w:val="both"/>
      </w:pPr>
      <w:r>
        <w:tab/>
      </w:r>
      <w:r>
        <w:tab/>
        <w:t xml:space="preserve">На основание чл.120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EF5A97" w:rsidRDefault="00EF5A97" w:rsidP="00EF5A97">
      <w:pPr>
        <w:tabs>
          <w:tab w:val="left" w:pos="1080"/>
        </w:tabs>
        <w:jc w:val="both"/>
      </w:pPr>
    </w:p>
    <w:p w:rsidR="00EF5A97" w:rsidRDefault="00EF5A97" w:rsidP="00EF5A97">
      <w:pPr>
        <w:tabs>
          <w:tab w:val="left" w:pos="1080"/>
        </w:tabs>
        <w:jc w:val="center"/>
      </w:pPr>
      <w:r>
        <w:t>Р Е Ш Е Н И Е</w:t>
      </w:r>
    </w:p>
    <w:p w:rsidR="00EF5A97" w:rsidRDefault="00EF5A97" w:rsidP="00EF5A97">
      <w:pPr>
        <w:tabs>
          <w:tab w:val="left" w:pos="1080"/>
        </w:tabs>
        <w:jc w:val="center"/>
      </w:pPr>
    </w:p>
    <w:p w:rsidR="00EF5A97" w:rsidRDefault="00EF5A97" w:rsidP="00EF5A97">
      <w:pPr>
        <w:tabs>
          <w:tab w:val="left" w:pos="1080"/>
        </w:tabs>
        <w:jc w:val="center"/>
      </w:pPr>
      <w:r>
        <w:t>№ 248</w:t>
      </w:r>
    </w:p>
    <w:p w:rsidR="00EF5A97" w:rsidRDefault="00EF5A97" w:rsidP="00EF5A97">
      <w:pPr>
        <w:tabs>
          <w:tab w:val="left" w:pos="1080"/>
        </w:tabs>
        <w:jc w:val="center"/>
      </w:pPr>
    </w:p>
    <w:p w:rsidR="00EF5A97" w:rsidRDefault="00EF5A97" w:rsidP="00EF5A9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43200E">
        <w:rPr>
          <w:rFonts w:cs="Latha"/>
          <w:color w:val="000000"/>
          <w:spacing w:val="-1"/>
          <w:lang w:eastAsia="en-US" w:bidi="ta-IN"/>
        </w:rPr>
        <w:t>Отчет за изпълнение</w:t>
      </w:r>
      <w:r>
        <w:rPr>
          <w:rFonts w:cs="Latha"/>
          <w:color w:val="000000"/>
          <w:spacing w:val="-1"/>
          <w:lang w:val="en-US" w:eastAsia="en-US" w:bidi="ta-IN"/>
        </w:rPr>
        <w:t xml:space="preserve"> </w:t>
      </w:r>
      <w:r>
        <w:rPr>
          <w:rFonts w:cs="Latha"/>
          <w:color w:val="000000"/>
          <w:spacing w:val="-1"/>
          <w:lang w:eastAsia="en-US" w:bidi="ta-IN"/>
        </w:rPr>
        <w:t>на решенията на Общински</w:t>
      </w:r>
      <w:r w:rsidRPr="0043200E">
        <w:rPr>
          <w:rFonts w:cs="Latha"/>
          <w:color w:val="000000"/>
          <w:spacing w:val="-1"/>
          <w:lang w:eastAsia="en-US" w:bidi="ta-IN"/>
        </w:rPr>
        <w:t xml:space="preserve"> съвет </w:t>
      </w:r>
      <w:r>
        <w:rPr>
          <w:rFonts w:cs="Latha"/>
          <w:color w:val="000000"/>
          <w:spacing w:val="-1"/>
          <w:lang w:eastAsia="en-US" w:bidi="ta-IN"/>
        </w:rPr>
        <w:t>Гулянци</w:t>
      </w:r>
    </w:p>
    <w:p w:rsidR="00EF5A97" w:rsidRDefault="00EF5A97" w:rsidP="00EF5A97">
      <w:pPr>
        <w:tabs>
          <w:tab w:val="left" w:pos="1080"/>
        </w:tabs>
        <w:jc w:val="both"/>
      </w:pPr>
    </w:p>
    <w:p w:rsidR="003A1E3D" w:rsidRDefault="00EF5A97" w:rsidP="00EF5A97">
      <w:pPr>
        <w:tabs>
          <w:tab w:val="left" w:pos="1080"/>
        </w:tabs>
        <w:jc w:val="both"/>
        <w:rPr>
          <w:rFonts w:cs="Latha"/>
          <w:color w:val="000000"/>
          <w:lang w:eastAsia="en-US" w:bidi="ta-IN"/>
        </w:rPr>
      </w:pPr>
      <w:r>
        <w:rPr>
          <w:b/>
        </w:rPr>
        <w:t xml:space="preserve">ПО ЧЕТВЪРТА ТОЧКА ОТ ДНЕВНИЯ РЕД: </w:t>
      </w:r>
      <w:r w:rsidR="003A1E3D" w:rsidRPr="0043200E">
        <w:rPr>
          <w:rFonts w:cs="Latha"/>
          <w:color w:val="000000"/>
          <w:lang w:eastAsia="en-US" w:bidi="ta-IN"/>
        </w:rPr>
        <w:t xml:space="preserve"> Отчет за дейността на Об</w:t>
      </w:r>
      <w:r w:rsidR="003A1E3D">
        <w:rPr>
          <w:rFonts w:cs="Latha"/>
          <w:color w:val="000000"/>
          <w:lang w:eastAsia="en-US" w:bidi="ta-IN"/>
        </w:rPr>
        <w:t>щинския съвет</w:t>
      </w:r>
      <w:r w:rsidR="003A1E3D" w:rsidRPr="0043200E">
        <w:rPr>
          <w:rFonts w:cs="Latha"/>
          <w:color w:val="000000"/>
          <w:lang w:eastAsia="en-US" w:bidi="ta-IN"/>
        </w:rPr>
        <w:t xml:space="preserve"> и неговите </w:t>
      </w:r>
      <w:r w:rsidR="003A1E3D">
        <w:rPr>
          <w:rFonts w:cs="Latha"/>
          <w:color w:val="000000"/>
          <w:lang w:eastAsia="en-US" w:bidi="ta-IN"/>
        </w:rPr>
        <w:t xml:space="preserve">постоянни </w:t>
      </w:r>
      <w:r w:rsidR="003A1E3D"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</w:p>
    <w:p w:rsidR="00EF5A97" w:rsidRDefault="00EF5A97" w:rsidP="003A1E3D">
      <w:pPr>
        <w:jc w:val="both"/>
        <w:rPr>
          <w:rFonts w:cs="Latha"/>
          <w:color w:val="000000"/>
          <w:lang w:eastAsia="en-US" w:bidi="ta-IN"/>
        </w:rPr>
      </w:pPr>
    </w:p>
    <w:p w:rsidR="00EF5A97" w:rsidRDefault="00EF5A97" w:rsidP="003A1E3D">
      <w:pPr>
        <w:jc w:val="both"/>
        <w:rPr>
          <w:rFonts w:cs="Latha"/>
          <w:color w:val="000000"/>
          <w:lang w:eastAsia="en-US" w:bidi="ta-IN"/>
        </w:rPr>
      </w:pPr>
    </w:p>
    <w:p w:rsidR="00EF5A97" w:rsidRDefault="00EF5A97" w:rsidP="003A1E3D">
      <w:pPr>
        <w:jc w:val="both"/>
      </w:pPr>
      <w:r>
        <w:rPr>
          <w:rFonts w:cs="Latha"/>
          <w:color w:val="000000"/>
          <w:lang w:eastAsia="en-US" w:bidi="ta-IN"/>
        </w:rPr>
        <w:lastRenderedPageBreak/>
        <w:tab/>
        <w:t xml:space="preserve">Отново председателят на </w:t>
      </w:r>
      <w:r>
        <w:rPr>
          <w:rFonts w:cs="Latha"/>
          <w:lang w:eastAsia="en-US" w:bidi="ta-IN"/>
        </w:rPr>
        <w:t>ПК “</w:t>
      </w:r>
      <w:r w:rsidRPr="00EF5A97">
        <w:t>Местно самоуправление, нормативна уредба, обществен ред, граждански права”</w:t>
      </w:r>
      <w:r>
        <w:t xml:space="preserve"> Андриян </w:t>
      </w:r>
      <w:proofErr w:type="spellStart"/>
      <w:r>
        <w:t>Буртев</w:t>
      </w:r>
      <w:proofErr w:type="spellEnd"/>
      <w:r>
        <w:t xml:space="preserve"> представи отчета. </w:t>
      </w:r>
      <w:r w:rsidR="007739C2">
        <w:t>Други изказвания нямаше и след провелото се гласуване, с резултат</w:t>
      </w:r>
    </w:p>
    <w:p w:rsidR="007739C2" w:rsidRDefault="007739C2" w:rsidP="003A1E3D">
      <w:pPr>
        <w:jc w:val="both"/>
      </w:pPr>
      <w:r>
        <w:tab/>
      </w:r>
      <w:r>
        <w:tab/>
        <w:t>Гласували – 14</w:t>
      </w:r>
    </w:p>
    <w:p w:rsidR="007739C2" w:rsidRDefault="007739C2" w:rsidP="003A1E3D">
      <w:pPr>
        <w:jc w:val="both"/>
      </w:pPr>
      <w:r>
        <w:tab/>
      </w:r>
      <w:r>
        <w:tab/>
        <w:t>За – 14</w:t>
      </w:r>
    </w:p>
    <w:p w:rsidR="007739C2" w:rsidRDefault="007739C2" w:rsidP="003A1E3D">
      <w:pPr>
        <w:jc w:val="both"/>
      </w:pPr>
      <w:r>
        <w:tab/>
      </w:r>
      <w:r>
        <w:tab/>
        <w:t>Против – няма</w:t>
      </w:r>
    </w:p>
    <w:p w:rsidR="007739C2" w:rsidRDefault="007739C2" w:rsidP="003A1E3D">
      <w:pPr>
        <w:jc w:val="both"/>
      </w:pPr>
      <w:r>
        <w:tab/>
      </w:r>
      <w:r>
        <w:tab/>
        <w:t>Въздържали се – няма</w:t>
      </w:r>
    </w:p>
    <w:p w:rsidR="007739C2" w:rsidRDefault="007739C2" w:rsidP="003A1E3D">
      <w:pPr>
        <w:jc w:val="both"/>
      </w:pPr>
      <w:r>
        <w:tab/>
      </w:r>
      <w:r>
        <w:tab/>
        <w:t xml:space="preserve">На основание чл.27 ал.6 от ЗМСМА и чл.18 ал.1 т.17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739C2" w:rsidRDefault="007739C2" w:rsidP="003A1E3D">
      <w:pPr>
        <w:jc w:val="both"/>
      </w:pPr>
    </w:p>
    <w:p w:rsidR="007739C2" w:rsidRDefault="007739C2" w:rsidP="007739C2">
      <w:pPr>
        <w:jc w:val="center"/>
      </w:pPr>
      <w:r>
        <w:t>Р Е Ш Е Н И Е</w:t>
      </w:r>
    </w:p>
    <w:p w:rsidR="007739C2" w:rsidRDefault="007739C2" w:rsidP="007739C2">
      <w:pPr>
        <w:jc w:val="center"/>
      </w:pPr>
    </w:p>
    <w:p w:rsidR="007739C2" w:rsidRDefault="007739C2" w:rsidP="007739C2">
      <w:pPr>
        <w:jc w:val="center"/>
      </w:pPr>
      <w:r>
        <w:t>№ 249</w:t>
      </w:r>
    </w:p>
    <w:p w:rsidR="007739C2" w:rsidRDefault="007739C2" w:rsidP="007739C2">
      <w:pPr>
        <w:jc w:val="center"/>
      </w:pPr>
    </w:p>
    <w:p w:rsidR="007739C2" w:rsidRDefault="007739C2" w:rsidP="007739C2">
      <w:pPr>
        <w:jc w:val="both"/>
        <w:rPr>
          <w:rFonts w:cs="Latha"/>
          <w:color w:val="000000"/>
          <w:lang w:eastAsia="en-US" w:bidi="ta-IN"/>
        </w:rPr>
      </w:pPr>
      <w:r>
        <w:tab/>
        <w:t xml:space="preserve">1..Приема </w:t>
      </w:r>
      <w:r w:rsidRPr="0043200E">
        <w:rPr>
          <w:rFonts w:cs="Latha"/>
          <w:color w:val="000000"/>
          <w:lang w:eastAsia="en-US" w:bidi="ta-IN"/>
        </w:rPr>
        <w:t>Отчет</w:t>
      </w:r>
      <w:r>
        <w:rPr>
          <w:rFonts w:cs="Latha"/>
          <w:color w:val="000000"/>
          <w:lang w:eastAsia="en-US" w:bidi="ta-IN"/>
        </w:rPr>
        <w:t>а</w:t>
      </w:r>
      <w:r w:rsidRPr="0043200E">
        <w:rPr>
          <w:rFonts w:cs="Latha"/>
          <w:color w:val="000000"/>
          <w:lang w:eastAsia="en-US" w:bidi="ta-IN"/>
        </w:rPr>
        <w:t xml:space="preserve"> за дейността на Об</w:t>
      </w:r>
      <w:r>
        <w:rPr>
          <w:rFonts w:cs="Latha"/>
          <w:color w:val="000000"/>
          <w:lang w:eastAsia="en-US" w:bidi="ta-IN"/>
        </w:rPr>
        <w:t>щинския съвет</w:t>
      </w:r>
      <w:r w:rsidRPr="0043200E">
        <w:rPr>
          <w:rFonts w:cs="Latha"/>
          <w:color w:val="000000"/>
          <w:lang w:eastAsia="en-US" w:bidi="ta-IN"/>
        </w:rPr>
        <w:t xml:space="preserve"> и неговите </w:t>
      </w:r>
      <w:r>
        <w:rPr>
          <w:rFonts w:cs="Latha"/>
          <w:color w:val="000000"/>
          <w:lang w:eastAsia="en-US" w:bidi="ta-IN"/>
        </w:rPr>
        <w:t xml:space="preserve">постоянни </w:t>
      </w:r>
      <w:r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</w:p>
    <w:p w:rsidR="00AB1F5E" w:rsidRDefault="00AB1F5E" w:rsidP="007739C2">
      <w:pPr>
        <w:jc w:val="both"/>
        <w:rPr>
          <w:rFonts w:cs="Latha"/>
          <w:color w:val="000000"/>
          <w:lang w:eastAsia="en-US" w:bidi="ta-IN"/>
        </w:rPr>
      </w:pPr>
    </w:p>
    <w:p w:rsidR="00AB1F5E" w:rsidRDefault="00AB1F5E" w:rsidP="003A1E3D">
      <w:pPr>
        <w:jc w:val="both"/>
        <w:rPr>
          <w:rFonts w:cs="Latha"/>
          <w:color w:val="000000"/>
          <w:lang w:val="en-US" w:eastAsia="en-US" w:bidi="ta-IN"/>
        </w:rPr>
      </w:pPr>
      <w:r>
        <w:rPr>
          <w:rFonts w:cs="Latha"/>
          <w:b/>
          <w:color w:val="000000"/>
          <w:lang w:eastAsia="en-US" w:bidi="ta-IN"/>
        </w:rPr>
        <w:t xml:space="preserve">ПО ПЕТА ТОЧКА ОТ ДНЕВНИЯ РЕД: </w:t>
      </w:r>
      <w:r w:rsidR="003A1E3D" w:rsidRPr="0043200E">
        <w:rPr>
          <w:rFonts w:cs="Latha"/>
          <w:color w:val="000000"/>
          <w:spacing w:val="-5"/>
          <w:lang w:val="ru-RU" w:eastAsia="en-US" w:bidi="ta-IN"/>
        </w:rPr>
        <w:t>Предложения</w:t>
      </w:r>
      <w:r w:rsidR="003A1E3D" w:rsidRPr="0043200E">
        <w:rPr>
          <w:rFonts w:cs="Latha"/>
          <w:color w:val="000000"/>
          <w:lang w:val="en-US" w:eastAsia="en-US" w:bidi="ta-IN"/>
        </w:rPr>
        <w:t xml:space="preserve">    </w:t>
      </w:r>
    </w:p>
    <w:p w:rsidR="00AB1F5E" w:rsidRDefault="00AB1F5E" w:rsidP="003A1E3D">
      <w:pPr>
        <w:jc w:val="both"/>
        <w:rPr>
          <w:rFonts w:cs="Latha"/>
          <w:color w:val="000000"/>
          <w:lang w:val="en-US" w:eastAsia="en-US" w:bidi="ta-IN"/>
        </w:rPr>
      </w:pPr>
    </w:p>
    <w:p w:rsidR="00AB1F5E" w:rsidRDefault="00AB1F5E" w:rsidP="00AB1F5E">
      <w:pPr>
        <w:jc w:val="both"/>
        <w:rPr>
          <w:b/>
        </w:rPr>
      </w:pPr>
      <w:r>
        <w:rPr>
          <w:rFonts w:cs="Latha"/>
          <w:color w:val="000000"/>
          <w:lang w:val="en-US" w:eastAsia="en-US" w:bidi="ta-IN"/>
        </w:rPr>
        <w:tab/>
      </w:r>
      <w:r>
        <w:rPr>
          <w:rFonts w:cs="Latha"/>
          <w:color w:val="000000"/>
          <w:lang w:val="en-US" w:eastAsia="en-US" w:bidi="ta-IN"/>
        </w:rPr>
        <w:tab/>
      </w:r>
      <w:r w:rsidR="003A1E3D" w:rsidRPr="00ED2A2A">
        <w:rPr>
          <w:b/>
        </w:rPr>
        <w:t xml:space="preserve">От Кмета на Общината </w:t>
      </w:r>
    </w:p>
    <w:p w:rsidR="003A1E3D" w:rsidRDefault="00AB1F5E" w:rsidP="00AB1F5E">
      <w:pPr>
        <w:jc w:val="both"/>
      </w:pPr>
      <w:r>
        <w:rPr>
          <w:b/>
        </w:rPr>
        <w:t xml:space="preserve">                        </w:t>
      </w:r>
      <w:r w:rsidR="003A1E3D" w:rsidRPr="00ED2A2A">
        <w:rPr>
          <w:b/>
        </w:rPr>
        <w:t xml:space="preserve">относно: </w:t>
      </w:r>
      <w:r w:rsidR="003A1E3D" w:rsidRPr="00534B49">
        <w:t>Изразходване на средства за месечни обезпечения и отчисления по чл. 60 и чл. 64  от Закона за управлен</w:t>
      </w:r>
      <w:r w:rsidR="003A1E3D">
        <w:t>ие на отпадъците /ЗУО/ през 2025 година</w:t>
      </w:r>
    </w:p>
    <w:p w:rsidR="00EB557F" w:rsidRDefault="00AB1F5E" w:rsidP="00EB557F">
      <w:pPr>
        <w:jc w:val="both"/>
      </w:pPr>
      <w:r>
        <w:tab/>
      </w:r>
      <w:r w:rsidR="00EB557F">
        <w:t xml:space="preserve">Председателят на ПК“ </w:t>
      </w:r>
      <w:r w:rsidR="00EB557F" w:rsidRPr="00EB557F">
        <w:t>Бюджет, ф</w:t>
      </w:r>
      <w:r w:rsidR="00EB557F">
        <w:t>инанси и  икономическа политика</w:t>
      </w:r>
      <w:r w:rsidR="00EB557F" w:rsidRPr="00EB557F">
        <w:t>”</w:t>
      </w:r>
      <w:r w:rsidR="00EB557F">
        <w:t xml:space="preserve"> Емил </w:t>
      </w:r>
      <w:proofErr w:type="spellStart"/>
      <w:r w:rsidR="00EB557F">
        <w:t>Катански</w:t>
      </w:r>
      <w:proofErr w:type="spellEnd"/>
      <w:r w:rsidR="00EB557F">
        <w:t xml:space="preserve"> обясни, че в</w:t>
      </w:r>
      <w:r w:rsidR="00EB557F" w:rsidRPr="00534B49">
        <w:t xml:space="preserve"> Държавен вестник </w:t>
      </w:r>
      <w:r w:rsidR="00EB557F">
        <w:t>/</w:t>
      </w:r>
      <w:r w:rsidR="00EB557F">
        <w:rPr>
          <w:color w:val="000000"/>
          <w:shd w:val="clear" w:color="auto" w:fill="FFFFFF"/>
        </w:rPr>
        <w:t>ДВ/, бр. 81 от 2024</w:t>
      </w:r>
      <w:r w:rsidR="00EB557F" w:rsidRPr="00534B49">
        <w:rPr>
          <w:color w:val="000000"/>
          <w:shd w:val="clear" w:color="auto" w:fill="FFFFFF"/>
        </w:rPr>
        <w:t xml:space="preserve"> г., </w:t>
      </w:r>
      <w:r w:rsidR="00EB557F" w:rsidRPr="00534B49">
        <w:t>е обнародван Закон за</w:t>
      </w:r>
      <w:r w:rsidR="00EB557F">
        <w:t xml:space="preserve"> изменение и допълнение на Закон за местните данъци и такси, в който в §3 от преходните и заключителни разпоредби </w:t>
      </w:r>
      <w:r w:rsidR="00EB557F" w:rsidRPr="00534B49">
        <w:t>се правят промен</w:t>
      </w:r>
      <w:r w:rsidR="00EB557F">
        <w:t>и, уреждащи възможността за по-</w:t>
      </w:r>
      <w:r w:rsidR="00EB557F" w:rsidRPr="00534B49">
        <w:t xml:space="preserve">голяма гъвкавост и оперативност при ползването от общините на </w:t>
      </w:r>
      <w:proofErr w:type="spellStart"/>
      <w:r w:rsidR="00EB557F" w:rsidRPr="00534B49">
        <w:t>обезпеченията</w:t>
      </w:r>
      <w:proofErr w:type="spellEnd"/>
      <w:r w:rsidR="00EB557F" w:rsidRPr="00534B49">
        <w:t xml:space="preserve"> и отчисленията по чл.60 и чл.64 от Закона за управление на отпадъците /ЗУО/ за насто</w:t>
      </w:r>
      <w:r w:rsidR="00EB557F">
        <w:t>ящата 2025</w:t>
      </w:r>
      <w:r w:rsidR="00EB557F" w:rsidRPr="00534B49">
        <w:t xml:space="preserve"> го</w:t>
      </w:r>
      <w:r w:rsidR="00EB557F">
        <w:t>д. Съгласно разпоредбата на § 3</w:t>
      </w:r>
      <w:r w:rsidR="00EB557F" w:rsidRPr="00534B49">
        <w:t xml:space="preserve"> от горепосочения закон </w:t>
      </w:r>
      <w:r w:rsidR="00EB557F" w:rsidRPr="00534B49">
        <w:rPr>
          <w:color w:val="000000"/>
          <w:shd w:val="clear" w:color="auto" w:fill="FFFFFF"/>
        </w:rPr>
        <w:t xml:space="preserve">месечните </w:t>
      </w:r>
      <w:r w:rsidR="00EB557F">
        <w:rPr>
          <w:color w:val="000000"/>
          <w:shd w:val="clear" w:color="auto" w:fill="FFFFFF"/>
        </w:rPr>
        <w:t>обезпечения и отчисления за 2024 г. и 2025</w:t>
      </w:r>
      <w:r w:rsidR="00EB557F" w:rsidRPr="00534B49">
        <w:rPr>
          <w:color w:val="000000"/>
          <w:shd w:val="clear" w:color="auto" w:fill="FFFFFF"/>
        </w:rPr>
        <w:t xml:space="preserve"> г. по чл. 60, ал. 2, т. 1 и 2 и чл. 64, ал. 1 от Закона за управление на отпадъците може да се разходват по решение на общинския съвет чрез вътрешни компенсирани промени, без да се изменя приетият от общинския съвет начин на определяне и размер на таксата за битови отпадъци. Средствата могат да бъдат </w:t>
      </w:r>
      <w:r w:rsidR="00EB557F" w:rsidRPr="00EB557F">
        <w:rPr>
          <w:color w:val="000000"/>
          <w:shd w:val="clear" w:color="auto" w:fill="FFFFFF"/>
        </w:rPr>
        <w:t>използвани и за почистване на нерегламентирано изхвърлени отпадъци. В тази връзка е направено и това предложение от Кмета на Общината. След пров</w:t>
      </w:r>
      <w:r w:rsidR="00EB557F">
        <w:rPr>
          <w:color w:val="000000"/>
          <w:shd w:val="clear" w:color="auto" w:fill="FFFFFF"/>
        </w:rPr>
        <w:t>е</w:t>
      </w:r>
      <w:r w:rsidR="00EB557F" w:rsidRPr="00EB557F">
        <w:rPr>
          <w:color w:val="000000"/>
          <w:shd w:val="clear" w:color="auto" w:fill="FFFFFF"/>
        </w:rPr>
        <w:t xml:space="preserve">лото се </w:t>
      </w:r>
      <w:r w:rsidR="00E04A17">
        <w:rPr>
          <w:color w:val="000000"/>
          <w:shd w:val="clear" w:color="auto" w:fill="FFFFFF"/>
        </w:rPr>
        <w:t xml:space="preserve">поименно </w:t>
      </w:r>
      <w:r w:rsidR="00EB557F" w:rsidRPr="00EB557F">
        <w:rPr>
          <w:color w:val="000000"/>
          <w:shd w:val="clear" w:color="auto" w:fill="FFFFFF"/>
        </w:rPr>
        <w:t>глас</w:t>
      </w:r>
      <w:r w:rsidR="00EB557F">
        <w:rPr>
          <w:color w:val="000000"/>
          <w:shd w:val="clear" w:color="auto" w:fill="FFFFFF"/>
        </w:rPr>
        <w:t>у</w:t>
      </w:r>
      <w:r w:rsidR="00EB557F" w:rsidRPr="00EB557F">
        <w:rPr>
          <w:color w:val="000000"/>
          <w:shd w:val="clear" w:color="auto" w:fill="FFFFFF"/>
        </w:rPr>
        <w:t>ване</w:t>
      </w:r>
      <w:r w:rsidR="00EB557F">
        <w:rPr>
          <w:color w:val="000000"/>
          <w:shd w:val="clear" w:color="auto" w:fill="FFFFFF"/>
        </w:rPr>
        <w:t>,</w:t>
      </w:r>
      <w:r w:rsidR="00EB557F" w:rsidRPr="00EB557F">
        <w:rPr>
          <w:color w:val="000000"/>
          <w:shd w:val="clear" w:color="auto" w:fill="FFFFFF"/>
        </w:rPr>
        <w:t xml:space="preserve"> с резултат</w:t>
      </w:r>
      <w:r w:rsidR="00EB557F" w:rsidRPr="00EB557F">
        <w:tab/>
      </w:r>
    </w:p>
    <w:p w:rsidR="00EB557F" w:rsidRDefault="00EB557F" w:rsidP="00EB557F">
      <w:pPr>
        <w:jc w:val="both"/>
      </w:pPr>
      <w:r>
        <w:tab/>
      </w:r>
      <w:r>
        <w:tab/>
        <w:t>Гласували – 13</w:t>
      </w:r>
    </w:p>
    <w:p w:rsidR="00EB557F" w:rsidRDefault="00EB557F" w:rsidP="00EB557F">
      <w:pPr>
        <w:jc w:val="both"/>
      </w:pPr>
      <w:r>
        <w:tab/>
      </w:r>
      <w:r>
        <w:tab/>
        <w:t>За – 13</w:t>
      </w:r>
      <w:r w:rsidR="00E04A17">
        <w:t>//</w:t>
      </w:r>
      <w:r w:rsidR="00E04A17"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 w:rsidR="00E04A17">
        <w:rPr>
          <w:sz w:val="22"/>
          <w:szCs w:val="22"/>
        </w:rPr>
        <w:t>Опров</w:t>
      </w:r>
      <w:proofErr w:type="spellEnd"/>
      <w:r w:rsidR="00E04A17">
        <w:rPr>
          <w:sz w:val="22"/>
          <w:szCs w:val="22"/>
        </w:rPr>
        <w:t>, Мими Караджова, Самуил Митев</w:t>
      </w:r>
      <w:r w:rsidR="00E04A17">
        <w:rPr>
          <w:sz w:val="22"/>
          <w:szCs w:val="22"/>
          <w:lang w:val="en-US"/>
        </w:rPr>
        <w:t xml:space="preserve">, </w:t>
      </w:r>
      <w:r w:rsidR="00E04A17">
        <w:rPr>
          <w:sz w:val="22"/>
          <w:szCs w:val="22"/>
        </w:rPr>
        <w:t xml:space="preserve">Огнян Янчев, Андриян </w:t>
      </w:r>
      <w:proofErr w:type="spellStart"/>
      <w:r w:rsidR="00E04A17">
        <w:rPr>
          <w:sz w:val="22"/>
          <w:szCs w:val="22"/>
        </w:rPr>
        <w:t>Буртев</w:t>
      </w:r>
      <w:proofErr w:type="spellEnd"/>
      <w:r w:rsidR="00E04A17">
        <w:rPr>
          <w:sz w:val="22"/>
          <w:szCs w:val="22"/>
        </w:rPr>
        <w:t xml:space="preserve">, Любомир Пасков,  Митко Монев, Венцислав Попов, Емилия </w:t>
      </w:r>
      <w:proofErr w:type="spellStart"/>
      <w:r w:rsidR="00E04A17">
        <w:rPr>
          <w:sz w:val="22"/>
          <w:szCs w:val="22"/>
        </w:rPr>
        <w:t>Петрушева</w:t>
      </w:r>
      <w:proofErr w:type="spellEnd"/>
      <w:r w:rsidR="00E04A17">
        <w:rPr>
          <w:sz w:val="22"/>
          <w:szCs w:val="22"/>
        </w:rPr>
        <w:t>, Дамян Парашкевов</w:t>
      </w:r>
      <w:r w:rsidR="00E04A17">
        <w:rPr>
          <w:sz w:val="22"/>
          <w:szCs w:val="22"/>
          <w:lang w:val="en-US"/>
        </w:rPr>
        <w:t>,</w:t>
      </w:r>
      <w:r w:rsidR="00E04A17">
        <w:rPr>
          <w:sz w:val="22"/>
          <w:szCs w:val="22"/>
        </w:rPr>
        <w:t>/</w:t>
      </w:r>
    </w:p>
    <w:p w:rsidR="00EB557F" w:rsidRDefault="00EB557F" w:rsidP="00EB557F">
      <w:pPr>
        <w:jc w:val="both"/>
      </w:pPr>
      <w:r>
        <w:tab/>
      </w:r>
      <w:r>
        <w:tab/>
        <w:t>Против – няма</w:t>
      </w:r>
    </w:p>
    <w:p w:rsidR="00EB557F" w:rsidRDefault="00EB557F" w:rsidP="00EB557F">
      <w:pPr>
        <w:jc w:val="both"/>
      </w:pPr>
      <w:r>
        <w:tab/>
      </w:r>
      <w:r>
        <w:tab/>
        <w:t>Въздържали се – няма</w:t>
      </w:r>
    </w:p>
    <w:p w:rsidR="00EB557F" w:rsidRDefault="00EB557F" w:rsidP="00EB557F">
      <w:pPr>
        <w:jc w:val="both"/>
      </w:pPr>
      <w:r>
        <w:tab/>
      </w:r>
      <w:r>
        <w:tab/>
        <w:t xml:space="preserve">На основание </w:t>
      </w:r>
      <w:r w:rsidRPr="00534B49">
        <w:t>чл.21, ал.</w:t>
      </w:r>
      <w:r w:rsidRPr="00534B49">
        <w:rPr>
          <w:lang w:val="en-US"/>
        </w:rPr>
        <w:t xml:space="preserve"> </w:t>
      </w:r>
      <w:r w:rsidRPr="00534B49">
        <w:t>2 във връзка с чл. 21, ал. 1, т. 23 и чл. 17, ал. 1, т 4, 6 и 8</w:t>
      </w:r>
      <w:r w:rsidRPr="00534B49">
        <w:rPr>
          <w:lang w:val="en-US"/>
        </w:rPr>
        <w:t xml:space="preserve"> </w:t>
      </w:r>
      <w:r w:rsidRPr="00534B49">
        <w:t xml:space="preserve"> от Закона за местното самоуправление и местната администрация, </w:t>
      </w:r>
      <w:r w:rsidRPr="003258EF">
        <w:t>чл.5,</w:t>
      </w:r>
      <w:r>
        <w:t xml:space="preserve"> </w:t>
      </w:r>
      <w:r w:rsidRPr="003258EF">
        <w:t>ал.1,</w:t>
      </w:r>
      <w:r>
        <w:t xml:space="preserve"> </w:t>
      </w:r>
      <w:r w:rsidRPr="003258EF">
        <w:t>т</w:t>
      </w:r>
      <w:r>
        <w:t xml:space="preserve">.22 от Правилника на </w:t>
      </w:r>
      <w:proofErr w:type="spellStart"/>
      <w:r>
        <w:t>ОбС</w:t>
      </w:r>
      <w:proofErr w:type="spellEnd"/>
      <w:r>
        <w:t xml:space="preserve">, </w:t>
      </w:r>
      <w:r w:rsidRPr="00534B49">
        <w:t>чл. 62 и чл. 66 от ЗМДТ и в</w:t>
      </w:r>
      <w:r>
        <w:t>ъв връзка с разпоредбата на § 3</w:t>
      </w:r>
      <w:r w:rsidRPr="00534B49">
        <w:t xml:space="preserve"> от </w:t>
      </w:r>
      <w:r>
        <w:t xml:space="preserve">преходните и заключителни разпоредби на </w:t>
      </w:r>
      <w:r w:rsidRPr="00534B49">
        <w:t>Закон</w:t>
      </w:r>
      <w:r>
        <w:t>а</w:t>
      </w:r>
      <w:r w:rsidRPr="00534B49">
        <w:t xml:space="preserve"> за</w:t>
      </w:r>
      <w:r>
        <w:t xml:space="preserve"> изменение и допълнение на Закона за местните данъци и такси,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EB557F" w:rsidRDefault="00EB557F" w:rsidP="00EB557F">
      <w:pPr>
        <w:jc w:val="both"/>
      </w:pPr>
    </w:p>
    <w:p w:rsidR="003327DF" w:rsidRDefault="003327DF" w:rsidP="00EB557F">
      <w:pPr>
        <w:jc w:val="center"/>
      </w:pPr>
    </w:p>
    <w:p w:rsidR="003327DF" w:rsidRDefault="003327DF" w:rsidP="00EB557F">
      <w:pPr>
        <w:jc w:val="center"/>
      </w:pPr>
    </w:p>
    <w:p w:rsidR="00EB557F" w:rsidRDefault="00EB557F" w:rsidP="00EB557F">
      <w:pPr>
        <w:jc w:val="center"/>
      </w:pPr>
      <w:r>
        <w:lastRenderedPageBreak/>
        <w:t>Р Е Ш Е Н И Е</w:t>
      </w:r>
    </w:p>
    <w:p w:rsidR="00EB557F" w:rsidRDefault="00EB557F" w:rsidP="00EB557F">
      <w:pPr>
        <w:jc w:val="center"/>
      </w:pPr>
    </w:p>
    <w:p w:rsidR="00EB557F" w:rsidRDefault="00EB557F" w:rsidP="00EB557F">
      <w:pPr>
        <w:jc w:val="center"/>
      </w:pPr>
      <w:r>
        <w:t>№ 250</w:t>
      </w:r>
    </w:p>
    <w:p w:rsidR="00EB557F" w:rsidRDefault="00EB557F" w:rsidP="00EB557F">
      <w:pPr>
        <w:jc w:val="center"/>
      </w:pPr>
    </w:p>
    <w:p w:rsidR="00EB557F" w:rsidRDefault="00EB557F" w:rsidP="00EB557F">
      <w:pPr>
        <w:jc w:val="both"/>
      </w:pPr>
      <w:r>
        <w:tab/>
      </w:r>
      <w:r w:rsidR="000B7330" w:rsidRPr="00534B49">
        <w:t xml:space="preserve">1. Дава съгласие събраните средства на Община </w:t>
      </w:r>
      <w:r w:rsidR="000B7330">
        <w:t>Гулянци</w:t>
      </w:r>
      <w:r w:rsidR="000B7330" w:rsidRPr="00534B49">
        <w:t xml:space="preserve"> от месечните </w:t>
      </w:r>
      <w:r w:rsidR="000B7330">
        <w:t xml:space="preserve">обезпечения и отчисления за 2025 </w:t>
      </w:r>
      <w:r w:rsidR="000B7330" w:rsidRPr="00534B49">
        <w:t>г. по чл. 60, ал.2, т.1 и 2 и чл. 64, ал.1 от Закона за управление на от</w:t>
      </w:r>
      <w:r w:rsidR="000B7330">
        <w:t xml:space="preserve">падъците за периода 01.01.2025 г. до 31.12.2025 </w:t>
      </w:r>
      <w:r w:rsidR="000B7330" w:rsidRPr="00534B49">
        <w:t xml:space="preserve">г. да се изразходват чрез вътрешни компенсирани промени за дейности, свързани с предоставяне на услугите по чл. 62 и чл. 66 </w:t>
      </w:r>
      <w:r w:rsidR="000B7330">
        <w:t xml:space="preserve">от ЗМДТ, свързани със събиране и </w:t>
      </w:r>
      <w:r w:rsidR="000B7330" w:rsidRPr="00534B49">
        <w:t xml:space="preserve"> транспортиране на битови отпадъци до съоръжения и и</w:t>
      </w:r>
      <w:r w:rsidR="000B7330">
        <w:t xml:space="preserve">нсталации за тяхното третиране, </w:t>
      </w:r>
      <w:r w:rsidR="000B7330" w:rsidRPr="00534B49">
        <w:t>поддържане чистотата на територии за обществено ползване</w:t>
      </w:r>
      <w:r w:rsidR="000B7330" w:rsidRPr="00534B49">
        <w:rPr>
          <w:color w:val="000000"/>
          <w:shd w:val="clear" w:color="auto" w:fill="FFFFFF"/>
        </w:rPr>
        <w:t xml:space="preserve"> и за почистване на нерегламентирано изхвърлени отпадъци</w:t>
      </w:r>
      <w:r w:rsidR="000B7330" w:rsidRPr="00534B49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  <w:r w:rsidR="000B7330" w:rsidRPr="00534B49">
        <w:tab/>
      </w:r>
    </w:p>
    <w:p w:rsidR="000B7330" w:rsidRDefault="000B7330" w:rsidP="003A1E3D">
      <w:pPr>
        <w:jc w:val="both"/>
        <w:rPr>
          <w:b/>
        </w:rPr>
      </w:pPr>
      <w:r>
        <w:tab/>
      </w:r>
      <w:r>
        <w:tab/>
      </w:r>
      <w:r w:rsidR="003A1E3D" w:rsidRPr="00ED2A2A">
        <w:rPr>
          <w:b/>
        </w:rPr>
        <w:t xml:space="preserve">От Кмета на Общината </w:t>
      </w:r>
    </w:p>
    <w:p w:rsidR="003A1E3D" w:rsidRDefault="000B7330" w:rsidP="003A1E3D">
      <w:pPr>
        <w:jc w:val="both"/>
      </w:pPr>
      <w:r>
        <w:rPr>
          <w:b/>
        </w:rPr>
        <w:t xml:space="preserve">                       </w:t>
      </w:r>
      <w:r w:rsidR="003A1E3D" w:rsidRPr="00ED2A2A">
        <w:rPr>
          <w:b/>
        </w:rPr>
        <w:t xml:space="preserve">относно: </w:t>
      </w:r>
      <w:r w:rsidR="003A1E3D" w:rsidRPr="006B1E44">
        <w:t xml:space="preserve">Приемане на Общинска програма за </w:t>
      </w:r>
      <w:r w:rsidR="003A1E3D" w:rsidRPr="006B1E44">
        <w:rPr>
          <w:color w:val="000000"/>
        </w:rPr>
        <w:t>202</w:t>
      </w:r>
      <w:r w:rsidR="003A1E3D">
        <w:rPr>
          <w:color w:val="000000"/>
          <w:lang w:val="en-US"/>
        </w:rPr>
        <w:t>5</w:t>
      </w:r>
      <w:r w:rsidR="003A1E3D" w:rsidRPr="006B1E44">
        <w:rPr>
          <w:color w:val="000000"/>
        </w:rPr>
        <w:t xml:space="preserve"> г.</w:t>
      </w:r>
      <w:r w:rsidR="003A1E3D" w:rsidRPr="006B1E44">
        <w:t xml:space="preserve"> за полагане на обществено полезен труд от безработни лица, включени в списъка  по чл. 12, ал</w:t>
      </w:r>
      <w:r w:rsidR="003A1E3D" w:rsidRPr="006B1E44">
        <w:rPr>
          <w:lang w:val="en-US"/>
        </w:rPr>
        <w:t xml:space="preserve">. </w:t>
      </w:r>
      <w:r w:rsidR="003A1E3D" w:rsidRPr="006B1E44">
        <w:t>1 от ППЗСП</w:t>
      </w:r>
    </w:p>
    <w:p w:rsidR="00BB7048" w:rsidRDefault="000B7330" w:rsidP="00BB7048">
      <w:pPr>
        <w:jc w:val="both"/>
      </w:pPr>
      <w:r>
        <w:tab/>
      </w:r>
      <w:r w:rsidR="00BB7707">
        <w:t xml:space="preserve">Председателят на ПК“ </w:t>
      </w:r>
      <w:r w:rsidR="00BB7048" w:rsidRPr="00BB7048">
        <w:t>Образование, култура, здравеопазване, социална политика, вероизповедание, младежки и спортни дейности”</w:t>
      </w:r>
      <w:r w:rsidR="00BB7048">
        <w:t xml:space="preserve"> Емилия </w:t>
      </w:r>
      <w:proofErr w:type="spellStart"/>
      <w:r w:rsidR="00BB7048">
        <w:t>Петрушева</w:t>
      </w:r>
      <w:proofErr w:type="spellEnd"/>
      <w:r w:rsidR="00BB7048">
        <w:t xml:space="preserve"> представи програмата и обясни, че тя се изготвя във връзка с </w:t>
      </w:r>
      <w:r w:rsidR="00BB7048" w:rsidRPr="00BA4BB1">
        <w:t xml:space="preserve"> чл. 9 и чл.</w:t>
      </w:r>
      <w:r w:rsidR="00BB7048">
        <w:t xml:space="preserve"> </w:t>
      </w:r>
      <w:r w:rsidR="00BB7048" w:rsidRPr="00BA4BB1">
        <w:t>12, ал.</w:t>
      </w:r>
      <w:r w:rsidR="00BB7048">
        <w:t xml:space="preserve"> </w:t>
      </w:r>
      <w:r w:rsidR="00BB7048" w:rsidRPr="00BA4BB1">
        <w:t>1-4 от Правилника за прилагане на З</w:t>
      </w:r>
      <w:r w:rsidR="00BB7048">
        <w:t>акона за социалното подпомагане. Разгледана и дебатирана е в постоянната комисия и изрази нейното становище. След провелото се гласуване, с резултат</w:t>
      </w:r>
    </w:p>
    <w:p w:rsidR="00BB7048" w:rsidRDefault="00BB7048" w:rsidP="00BB7048">
      <w:pPr>
        <w:jc w:val="both"/>
      </w:pPr>
      <w:r>
        <w:tab/>
      </w:r>
      <w:r>
        <w:tab/>
        <w:t>Гласували – 14</w:t>
      </w:r>
    </w:p>
    <w:p w:rsidR="00BB7048" w:rsidRDefault="00BB7048" w:rsidP="00BB7048">
      <w:pPr>
        <w:jc w:val="both"/>
      </w:pPr>
      <w:r>
        <w:tab/>
      </w:r>
      <w:r>
        <w:tab/>
        <w:t>За – 12</w:t>
      </w:r>
    </w:p>
    <w:p w:rsidR="00BB7048" w:rsidRDefault="00BB7048" w:rsidP="00BB7048">
      <w:pPr>
        <w:jc w:val="both"/>
      </w:pPr>
      <w:r>
        <w:tab/>
      </w:r>
      <w:r>
        <w:tab/>
        <w:t>Против – няма</w:t>
      </w:r>
    </w:p>
    <w:p w:rsidR="00BB7048" w:rsidRDefault="00BB7048" w:rsidP="00BB7048">
      <w:pPr>
        <w:jc w:val="both"/>
      </w:pPr>
      <w:r>
        <w:tab/>
      </w:r>
      <w:r>
        <w:tab/>
        <w:t>Въздържали се – 2</w:t>
      </w:r>
    </w:p>
    <w:p w:rsidR="00BB7048" w:rsidRDefault="00BB7048" w:rsidP="00BB7048">
      <w:pPr>
        <w:jc w:val="both"/>
      </w:pPr>
      <w:r>
        <w:tab/>
      </w:r>
      <w:r>
        <w:tab/>
        <w:t xml:space="preserve">На основание </w:t>
      </w:r>
      <w:r w:rsidRPr="00BA4BB1">
        <w:t>чл.</w:t>
      </w:r>
      <w:r>
        <w:rPr>
          <w:lang w:val="en-US"/>
        </w:rPr>
        <w:t xml:space="preserve"> </w:t>
      </w:r>
      <w:r w:rsidRPr="00BA4BB1">
        <w:t>21, ал.</w:t>
      </w:r>
      <w:r>
        <w:rPr>
          <w:lang w:val="en-US"/>
        </w:rPr>
        <w:t xml:space="preserve"> </w:t>
      </w:r>
      <w:r w:rsidRPr="00BA4BB1">
        <w:t>1 т.</w:t>
      </w:r>
      <w:r>
        <w:rPr>
          <w:lang w:val="en-US"/>
        </w:rPr>
        <w:t xml:space="preserve"> </w:t>
      </w:r>
      <w:r w:rsidRPr="00BA4BB1">
        <w:t>12, ал.</w:t>
      </w:r>
      <w:r>
        <w:rPr>
          <w:lang w:val="en-US"/>
        </w:rPr>
        <w:t xml:space="preserve"> </w:t>
      </w:r>
      <w:r w:rsidRPr="00BA4BB1">
        <w:t>2 от ЗМСМА</w:t>
      </w:r>
      <w:r>
        <w:t xml:space="preserve"> и</w:t>
      </w:r>
      <w:r w:rsidRPr="00BA4BB1">
        <w:rPr>
          <w:b/>
        </w:rPr>
        <w:t xml:space="preserve"> </w:t>
      </w:r>
      <w:r w:rsidRPr="0074256E">
        <w:rPr>
          <w:rFonts w:eastAsia="TimesNewRomanPSMT"/>
        </w:rPr>
        <w:t>чл. 5, ал. 1, т. 11 от Правилника за организацията и дейност</w:t>
      </w:r>
      <w:r>
        <w:rPr>
          <w:rFonts w:eastAsia="TimesNewRomanPSMT"/>
        </w:rPr>
        <w:t>та на Общински с</w:t>
      </w:r>
      <w:r w:rsidRPr="0074256E">
        <w:rPr>
          <w:rFonts w:eastAsia="TimesNewRomanPSMT"/>
        </w:rPr>
        <w:t xml:space="preserve">ъвет Гулянци и неговите комисии и взаимодействието му с общинска администрация </w:t>
      </w:r>
      <w:r>
        <w:rPr>
          <w:rFonts w:eastAsia="TimesNewRomanPSMT"/>
        </w:rPr>
        <w:t>и в изпълнение на</w:t>
      </w:r>
      <w:r w:rsidRPr="00BA4BB1">
        <w:rPr>
          <w:rFonts w:eastAsia="TimesNewRomanPSMT"/>
        </w:rPr>
        <w:t xml:space="preserve"> чл.</w:t>
      </w:r>
      <w:r>
        <w:rPr>
          <w:rFonts w:eastAsia="TimesNewRomanPSMT"/>
          <w:lang w:val="en-US"/>
        </w:rPr>
        <w:t xml:space="preserve"> </w:t>
      </w:r>
      <w:r w:rsidRPr="00BA4BB1">
        <w:rPr>
          <w:rFonts w:eastAsia="TimesNewRomanPSMT"/>
        </w:rPr>
        <w:t xml:space="preserve">9 и </w:t>
      </w:r>
      <w:r w:rsidRPr="00BA4BB1">
        <w:t>чл.</w:t>
      </w:r>
      <w:r>
        <w:rPr>
          <w:lang w:val="en-US"/>
        </w:rPr>
        <w:t xml:space="preserve"> </w:t>
      </w:r>
      <w:r w:rsidRPr="00BA4BB1">
        <w:t>12, ал.</w:t>
      </w:r>
      <w:r>
        <w:t xml:space="preserve"> </w:t>
      </w:r>
      <w:r w:rsidRPr="00BA4BB1">
        <w:t>1-4 от ППЗСП</w:t>
      </w:r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BB7048" w:rsidRDefault="00BB7048" w:rsidP="00BB7048">
      <w:pPr>
        <w:jc w:val="both"/>
      </w:pPr>
    </w:p>
    <w:p w:rsidR="00BB7048" w:rsidRDefault="00BB7048" w:rsidP="00BB7048">
      <w:pPr>
        <w:jc w:val="center"/>
      </w:pPr>
      <w:r>
        <w:t>Р Е Ш Е Н И Е</w:t>
      </w:r>
    </w:p>
    <w:p w:rsidR="00BB7048" w:rsidRDefault="00BB7048" w:rsidP="00BB7048">
      <w:pPr>
        <w:jc w:val="center"/>
      </w:pPr>
    </w:p>
    <w:p w:rsidR="00BB7048" w:rsidRDefault="00BB7048" w:rsidP="00BB7048">
      <w:pPr>
        <w:jc w:val="center"/>
      </w:pPr>
      <w:r>
        <w:t>№ 251</w:t>
      </w:r>
    </w:p>
    <w:p w:rsidR="00BB7048" w:rsidRDefault="00BB7048" w:rsidP="00BB7048">
      <w:pPr>
        <w:jc w:val="both"/>
      </w:pPr>
    </w:p>
    <w:p w:rsidR="00BB7048" w:rsidRPr="00BA4BB1" w:rsidRDefault="00BB7048" w:rsidP="00BB7048">
      <w:pPr>
        <w:jc w:val="both"/>
      </w:pPr>
      <w:r>
        <w:tab/>
        <w:t>1.</w:t>
      </w:r>
      <w:r w:rsidRPr="00BA4BB1">
        <w:t xml:space="preserve">Приема Общинска програма за </w:t>
      </w:r>
      <w:r>
        <w:rPr>
          <w:color w:val="000000"/>
        </w:rPr>
        <w:t>202</w:t>
      </w:r>
      <w:r>
        <w:rPr>
          <w:color w:val="000000"/>
          <w:lang w:val="en-US"/>
        </w:rPr>
        <w:t>5</w:t>
      </w:r>
      <w:r w:rsidRPr="00BA4BB1">
        <w:rPr>
          <w:color w:val="FF0000"/>
        </w:rPr>
        <w:t xml:space="preserve"> </w:t>
      </w:r>
      <w:r w:rsidRPr="00BA4BB1">
        <w:t>г. за полагане на обществено полезен труд от безработни  лица, включени в списъка  по чл.12, ал.1</w:t>
      </w:r>
      <w:r>
        <w:t xml:space="preserve"> </w:t>
      </w:r>
      <w:r w:rsidRPr="00BA4BB1">
        <w:t>от ППЗСП.</w:t>
      </w:r>
    </w:p>
    <w:p w:rsidR="00BB7048" w:rsidRPr="00BA4BB1" w:rsidRDefault="00BB7048" w:rsidP="00BB7048">
      <w:pPr>
        <w:jc w:val="both"/>
      </w:pPr>
      <w:r>
        <w:t xml:space="preserve">         2.</w:t>
      </w:r>
      <w:r w:rsidRPr="00BA4BB1">
        <w:t>Възлага на кмета на общината и кметовете на кметства към общината изпълнението на Програмата по т.</w:t>
      </w:r>
      <w:r>
        <w:t xml:space="preserve"> </w:t>
      </w:r>
      <w:r w:rsidRPr="00BA4BB1">
        <w:t xml:space="preserve">1. </w:t>
      </w:r>
    </w:p>
    <w:p w:rsidR="00BB7048" w:rsidRPr="00BA4BB1" w:rsidRDefault="00BB7048" w:rsidP="00BB7048">
      <w:pPr>
        <w:jc w:val="both"/>
      </w:pPr>
    </w:p>
    <w:p w:rsidR="00BB7048" w:rsidRPr="00BB7048" w:rsidRDefault="00BB7048" w:rsidP="00BB7048">
      <w:pPr>
        <w:jc w:val="both"/>
      </w:pPr>
      <w:proofErr w:type="spellStart"/>
      <w:r w:rsidRPr="00BB7048">
        <w:rPr>
          <w:lang w:val="en-US"/>
        </w:rPr>
        <w:t>Приложение</w:t>
      </w:r>
      <w:proofErr w:type="spellEnd"/>
      <w:r w:rsidRPr="00BB7048">
        <w:rPr>
          <w:lang w:val="en-US"/>
        </w:rPr>
        <w:t>:</w:t>
      </w:r>
      <w:r w:rsidRPr="00BB7048">
        <w:t xml:space="preserve"> Общинска програма за 202</w:t>
      </w:r>
      <w:r w:rsidRPr="00BB7048">
        <w:rPr>
          <w:lang w:val="en-US"/>
        </w:rPr>
        <w:t>5</w:t>
      </w:r>
      <w:r w:rsidRPr="00BB7048">
        <w:t xml:space="preserve"> година за полагане на обществено полезен труд от </w:t>
      </w:r>
      <w:proofErr w:type="gramStart"/>
      <w:r w:rsidRPr="00BB7048">
        <w:t>безработни  лица</w:t>
      </w:r>
      <w:proofErr w:type="gramEnd"/>
      <w:r w:rsidRPr="00BB7048">
        <w:t>, включени в списъка  по чл. 12, ал. 1от ППЗСП.</w:t>
      </w:r>
    </w:p>
    <w:p w:rsidR="00BB7048" w:rsidRPr="00354749" w:rsidRDefault="00BB7048" w:rsidP="00BB7048">
      <w:pPr>
        <w:jc w:val="both"/>
        <w:rPr>
          <w:i/>
        </w:rPr>
      </w:pPr>
    </w:p>
    <w:p w:rsidR="00BB7048" w:rsidRDefault="00BB7048" w:rsidP="003A1E3D">
      <w:pPr>
        <w:jc w:val="both"/>
        <w:rPr>
          <w:b/>
          <w:sz w:val="22"/>
          <w:szCs w:val="22"/>
        </w:rPr>
      </w:pPr>
      <w:r>
        <w:rPr>
          <w:lang w:val="en-GB"/>
        </w:rPr>
        <w:tab/>
      </w:r>
      <w:r>
        <w:rPr>
          <w:lang w:val="en-GB"/>
        </w:rP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BB7048" w:rsidP="003A1E3D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относно:</w:t>
      </w:r>
      <w:r w:rsidR="003A1E3D" w:rsidRPr="00EE50DE">
        <w:rPr>
          <w:sz w:val="22"/>
          <w:szCs w:val="22"/>
        </w:rPr>
        <w:t xml:space="preserve"> </w:t>
      </w:r>
      <w:r w:rsidR="003A1E3D" w:rsidRPr="006B1E44">
        <w:t>Приемане на Годишна програма за развитие на читалищната  дейност в Община Гулянци през 2025</w:t>
      </w:r>
      <w:r w:rsidR="003A1E3D" w:rsidRPr="006B1E44">
        <w:rPr>
          <w:lang w:val="en-US"/>
        </w:rPr>
        <w:t xml:space="preserve"> </w:t>
      </w:r>
      <w:r w:rsidR="003A1E3D" w:rsidRPr="006B1E44">
        <w:t>година</w:t>
      </w:r>
    </w:p>
    <w:p w:rsidR="00913957" w:rsidRDefault="00BB7048" w:rsidP="00913957">
      <w:pPr>
        <w:ind w:firstLine="705"/>
        <w:jc w:val="both"/>
      </w:pPr>
      <w:r>
        <w:tab/>
      </w:r>
      <w:r w:rsidR="00913957">
        <w:t xml:space="preserve">Отново председателят на постоянната комисия Емилия </w:t>
      </w:r>
      <w:proofErr w:type="spellStart"/>
      <w:r w:rsidR="00913957">
        <w:t>Петрушева</w:t>
      </w:r>
      <w:proofErr w:type="spellEnd"/>
      <w:r w:rsidR="00913957">
        <w:t xml:space="preserve"> каза, че програмата е дебатирана и подробно е разгледана в комисията и изрази нейното становище. Тя каза, че съгласно Закона за народните читалища, чл. 26а, ал. 1 и 2,  председателите на читалищните настоятелства от Община Гулянци в срок до 10-ти </w:t>
      </w:r>
      <w:r w:rsidR="00913957">
        <w:lastRenderedPageBreak/>
        <w:t xml:space="preserve">ноември на всяка календарна година представят на кмета на общината своите предложения за дейността на народните читалища през следващата година. В Община Гулянци постъпиха в срок  предложения от дванадесет народни читалища, функциониращи на територията на общината. Въз основа на предложенията е изготвена </w:t>
      </w:r>
      <w:r w:rsidR="00913957" w:rsidRPr="007735D3">
        <w:t xml:space="preserve">Годишна програма за развитие на читалищната дейност в Община Гулянци през </w:t>
      </w:r>
      <w:r w:rsidR="00913957">
        <w:t xml:space="preserve">2025 </w:t>
      </w:r>
      <w:r w:rsidR="00913957" w:rsidRPr="007735D3">
        <w:t>г</w:t>
      </w:r>
      <w:r w:rsidR="00913957">
        <w:t>., като програмата е отворен документ, който подлежи на промяна.</w:t>
      </w:r>
      <w:r w:rsidR="00D91330">
        <w:t xml:space="preserve"> Други коментари нямаше и след провелото се гласуване, с резултат</w:t>
      </w:r>
    </w:p>
    <w:p w:rsidR="00D91330" w:rsidRDefault="00D91330" w:rsidP="00D91330">
      <w:pPr>
        <w:jc w:val="both"/>
      </w:pPr>
      <w:r>
        <w:tab/>
      </w:r>
      <w:r>
        <w:tab/>
        <w:t>Гласували – 15</w:t>
      </w:r>
    </w:p>
    <w:p w:rsidR="00D91330" w:rsidRDefault="00D91330" w:rsidP="00D91330">
      <w:pPr>
        <w:jc w:val="both"/>
      </w:pPr>
      <w:r>
        <w:tab/>
      </w:r>
      <w:r>
        <w:tab/>
        <w:t>За  - 15</w:t>
      </w:r>
    </w:p>
    <w:p w:rsidR="00D91330" w:rsidRDefault="00D91330" w:rsidP="00D91330">
      <w:pPr>
        <w:jc w:val="both"/>
      </w:pPr>
      <w:r>
        <w:tab/>
      </w:r>
      <w:r>
        <w:tab/>
        <w:t>Против – няма</w:t>
      </w:r>
    </w:p>
    <w:p w:rsidR="00D91330" w:rsidRDefault="00D91330" w:rsidP="00D91330">
      <w:pPr>
        <w:jc w:val="both"/>
      </w:pPr>
      <w:r>
        <w:tab/>
      </w:r>
      <w:r>
        <w:tab/>
        <w:t>Въздържали се – няма</w:t>
      </w:r>
    </w:p>
    <w:p w:rsidR="00D91330" w:rsidRDefault="00D91330" w:rsidP="00D91330">
      <w:pPr>
        <w:jc w:val="both"/>
      </w:pPr>
      <w:r>
        <w:tab/>
      </w:r>
      <w:r>
        <w:tab/>
        <w:t xml:space="preserve">На основание чл. 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D91330" w:rsidRDefault="00D91330" w:rsidP="00D91330">
      <w:pPr>
        <w:jc w:val="both"/>
      </w:pPr>
    </w:p>
    <w:p w:rsidR="00D91330" w:rsidRDefault="00D91330" w:rsidP="00D91330">
      <w:pPr>
        <w:jc w:val="center"/>
      </w:pPr>
      <w:r>
        <w:t>Р Е Ш Е Н И Е</w:t>
      </w:r>
    </w:p>
    <w:p w:rsidR="00D91330" w:rsidRDefault="00D91330" w:rsidP="00D91330">
      <w:pPr>
        <w:jc w:val="center"/>
      </w:pPr>
    </w:p>
    <w:p w:rsidR="00D91330" w:rsidRDefault="00D91330" w:rsidP="00D91330">
      <w:pPr>
        <w:jc w:val="center"/>
      </w:pPr>
      <w:r>
        <w:t>№ 252</w:t>
      </w:r>
    </w:p>
    <w:p w:rsidR="00D91330" w:rsidRDefault="00D91330" w:rsidP="00D91330">
      <w:pPr>
        <w:jc w:val="center"/>
      </w:pPr>
    </w:p>
    <w:p w:rsidR="00D91330" w:rsidRDefault="00D91330" w:rsidP="00D91330">
      <w:pPr>
        <w:ind w:left="225"/>
        <w:jc w:val="both"/>
      </w:pPr>
      <w:r>
        <w:tab/>
        <w:t xml:space="preserve">    1.</w:t>
      </w:r>
      <w:r w:rsidRPr="007735D3">
        <w:t xml:space="preserve">Приема Годишна програма за развитие на читалищната дейност в Община Гулянци през </w:t>
      </w:r>
      <w:r>
        <w:t xml:space="preserve">2025 </w:t>
      </w:r>
      <w:r w:rsidRPr="007735D3">
        <w:t>г.</w:t>
      </w:r>
      <w:r>
        <w:t xml:space="preserve"> </w:t>
      </w:r>
      <w:r w:rsidRPr="00D91330">
        <w:rPr>
          <w:i/>
          <w:lang w:val="en-US"/>
        </w:rPr>
        <w:t>(</w:t>
      </w:r>
      <w:r w:rsidRPr="00D91330">
        <w:rPr>
          <w:i/>
        </w:rPr>
        <w:t>Приложение №1</w:t>
      </w:r>
      <w:r w:rsidRPr="00D91330">
        <w:rPr>
          <w:i/>
          <w:lang w:val="en-US"/>
        </w:rPr>
        <w:t>)</w:t>
      </w:r>
      <w:r w:rsidRPr="00D91330">
        <w:rPr>
          <w:i/>
        </w:rPr>
        <w:t>.</w:t>
      </w:r>
    </w:p>
    <w:p w:rsidR="00D91330" w:rsidRDefault="00D91330" w:rsidP="00D91330">
      <w:pPr>
        <w:ind w:left="225"/>
        <w:jc w:val="both"/>
      </w:pPr>
      <w:r>
        <w:t xml:space="preserve">            2. 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D91330" w:rsidRDefault="00D91330" w:rsidP="00D91330">
      <w:pPr>
        <w:jc w:val="both"/>
      </w:pPr>
    </w:p>
    <w:p w:rsidR="00D91330" w:rsidRDefault="00D91330" w:rsidP="00D91330">
      <w:pPr>
        <w:ind w:firstLine="1080"/>
        <w:jc w:val="both"/>
      </w:pPr>
      <w:r w:rsidRPr="00D91330">
        <w:t>Приложение:  Годишна програма за развитие на читалищната дейност през 2025 година.</w:t>
      </w:r>
    </w:p>
    <w:p w:rsidR="00D91330" w:rsidRDefault="00D91330" w:rsidP="00D91330">
      <w:pPr>
        <w:ind w:firstLine="1080"/>
        <w:jc w:val="both"/>
      </w:pPr>
    </w:p>
    <w:p w:rsidR="00D91330" w:rsidRDefault="00D91330" w:rsidP="00D91330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D91330" w:rsidP="00D91330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относно:</w:t>
      </w:r>
      <w:r w:rsidR="003A1E3D">
        <w:rPr>
          <w:b/>
          <w:sz w:val="22"/>
          <w:szCs w:val="22"/>
          <w:lang w:val="en-US"/>
        </w:rPr>
        <w:t xml:space="preserve"> </w:t>
      </w:r>
      <w:r w:rsidR="003A1E3D" w:rsidRPr="00837651">
        <w:t>Приемане на Културен календар на Община Гулянци за 2025</w:t>
      </w:r>
      <w:r w:rsidR="003A1E3D" w:rsidRPr="00837651">
        <w:rPr>
          <w:lang w:val="en-US"/>
        </w:rPr>
        <w:t xml:space="preserve"> </w:t>
      </w:r>
      <w:r w:rsidR="003A1E3D" w:rsidRPr="00837651">
        <w:t>година</w:t>
      </w:r>
    </w:p>
    <w:p w:rsidR="00D91330" w:rsidRPr="00AF03AF" w:rsidRDefault="00D91330" w:rsidP="00D91330">
      <w:pPr>
        <w:ind w:firstLine="708"/>
        <w:jc w:val="both"/>
      </w:pPr>
      <w:r>
        <w:t xml:space="preserve">Емилия </w:t>
      </w:r>
      <w:proofErr w:type="spellStart"/>
      <w:r>
        <w:t>Петрушева</w:t>
      </w:r>
      <w:proofErr w:type="spellEnd"/>
      <w:r>
        <w:t xml:space="preserve"> представи културния календар и обясни, че </w:t>
      </w:r>
      <w:r w:rsidRPr="00AF03AF">
        <w:t>Културният календар за 2025 година е изготвен на база събитията планувани от Община Гулянци, кметствата по места, културните и образователните институции</w:t>
      </w:r>
      <w:r>
        <w:t>. В Календара са включени само с</w:t>
      </w:r>
      <w:r w:rsidRPr="00AF03AF">
        <w:t>ъбития, които представляват интерес за жителите и гостите на цялата община. Локалните празници и местни чествания са описани в плановете за дейността на читалищата, училищата и детските градини, клубове и др.</w:t>
      </w:r>
    </w:p>
    <w:p w:rsidR="00D91330" w:rsidRDefault="00D91330" w:rsidP="00D91330">
      <w:pPr>
        <w:ind w:firstLine="720"/>
        <w:jc w:val="both"/>
      </w:pPr>
      <w:r w:rsidRPr="00AF03AF">
        <w:t>Финансирането на събитията от Културния календар се осъществява от общинския бюджет и бюджета на ангажираните институции, от</w:t>
      </w:r>
      <w:r>
        <w:t xml:space="preserve"> дарители и спонсори, по проект</w:t>
      </w:r>
      <w:r w:rsidRPr="00AF03AF">
        <w:t xml:space="preserve">и и програми. Сумите са примерни, с информативна цел и търпят промяна в хода на организирането и провеждането на събитията. </w:t>
      </w:r>
      <w:r w:rsidR="00B05D9E">
        <w:t>След провелото се гласуване, с резултат</w:t>
      </w:r>
    </w:p>
    <w:p w:rsidR="00B05D9E" w:rsidRDefault="00B05D9E" w:rsidP="00B05D9E">
      <w:pPr>
        <w:jc w:val="both"/>
      </w:pPr>
      <w:r>
        <w:tab/>
      </w:r>
      <w:r>
        <w:tab/>
        <w:t>Гласували – 14</w:t>
      </w:r>
    </w:p>
    <w:p w:rsidR="00B05D9E" w:rsidRDefault="00B05D9E" w:rsidP="00B05D9E">
      <w:pPr>
        <w:jc w:val="both"/>
      </w:pPr>
      <w:r>
        <w:tab/>
      </w:r>
      <w:r>
        <w:tab/>
        <w:t>За – 13</w:t>
      </w:r>
    </w:p>
    <w:p w:rsidR="00B05D9E" w:rsidRDefault="00B05D9E" w:rsidP="00B05D9E">
      <w:pPr>
        <w:jc w:val="both"/>
      </w:pPr>
      <w:r>
        <w:tab/>
      </w:r>
      <w:r>
        <w:tab/>
        <w:t>Против – няма</w:t>
      </w:r>
    </w:p>
    <w:p w:rsidR="00B05D9E" w:rsidRDefault="00B05D9E" w:rsidP="00B05D9E">
      <w:pPr>
        <w:jc w:val="both"/>
      </w:pPr>
      <w:r>
        <w:tab/>
      </w:r>
      <w:r>
        <w:tab/>
        <w:t>Въздържали се – 1</w:t>
      </w:r>
    </w:p>
    <w:p w:rsidR="00B05D9E" w:rsidRDefault="00B05D9E" w:rsidP="00B05D9E">
      <w:pPr>
        <w:jc w:val="both"/>
      </w:pPr>
      <w:r>
        <w:tab/>
      </w:r>
      <w:r>
        <w:tab/>
        <w:t>На основание чл.</w:t>
      </w:r>
      <w:r w:rsidRPr="00B05D9E">
        <w:t xml:space="preserve"> </w:t>
      </w:r>
      <w:r w:rsidRPr="00AF03AF">
        <w:t xml:space="preserve">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</w:t>
      </w:r>
      <w:r w:rsidRPr="00AF03AF">
        <w:lastRenderedPageBreak/>
        <w:t>взаимодействието му с общинската администрация, във връзка с  чл. 18, ал.1 от Закона  за  закрила и  развитие  на  културата,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B05D9E" w:rsidRDefault="00B05D9E" w:rsidP="00B05D9E">
      <w:pPr>
        <w:jc w:val="both"/>
      </w:pPr>
    </w:p>
    <w:p w:rsidR="00B05D9E" w:rsidRDefault="00B05D9E" w:rsidP="00B05D9E">
      <w:pPr>
        <w:jc w:val="both"/>
      </w:pPr>
    </w:p>
    <w:p w:rsidR="00B05D9E" w:rsidRDefault="00B05D9E" w:rsidP="00B05D9E">
      <w:pPr>
        <w:jc w:val="center"/>
      </w:pPr>
      <w:r>
        <w:t>Р Е Ш Е Н И Е</w:t>
      </w:r>
    </w:p>
    <w:p w:rsidR="00B05D9E" w:rsidRDefault="00B05D9E" w:rsidP="00B05D9E">
      <w:pPr>
        <w:jc w:val="center"/>
      </w:pPr>
    </w:p>
    <w:p w:rsidR="00B05D9E" w:rsidRDefault="00B05D9E" w:rsidP="00B05D9E">
      <w:pPr>
        <w:jc w:val="center"/>
      </w:pPr>
      <w:r>
        <w:t>№ 253</w:t>
      </w:r>
    </w:p>
    <w:p w:rsidR="00B05D9E" w:rsidRDefault="00B05D9E" w:rsidP="00B05D9E">
      <w:pPr>
        <w:jc w:val="center"/>
      </w:pPr>
    </w:p>
    <w:p w:rsidR="00B05D9E" w:rsidRPr="00AF03AF" w:rsidRDefault="00B05D9E" w:rsidP="00B05D9E">
      <w:pPr>
        <w:ind w:firstLine="708"/>
        <w:jc w:val="both"/>
      </w:pPr>
      <w:r w:rsidRPr="00AF03AF">
        <w:t xml:space="preserve">1. Приема    Културен  календар  на  Община  Гулянци  за  2025 година, съгласно   Приложение  № 1. </w:t>
      </w:r>
    </w:p>
    <w:p w:rsidR="00B05D9E" w:rsidRDefault="00B05D9E" w:rsidP="00B05D9E">
      <w:pPr>
        <w:jc w:val="both"/>
      </w:pPr>
      <w:r w:rsidRPr="00AF03AF">
        <w:t xml:space="preserve"> </w:t>
      </w:r>
      <w:r>
        <w:tab/>
      </w:r>
      <w:r w:rsidRPr="00AF03AF">
        <w:t>2. Календарът може да търпи промяна през годината и е отворен за нови  предложения.</w:t>
      </w:r>
    </w:p>
    <w:p w:rsidR="00B05D9E" w:rsidRPr="00C53C8D" w:rsidRDefault="00B05D9E" w:rsidP="00B05D9E">
      <w:pPr>
        <w:ind w:firstLine="708"/>
        <w:jc w:val="both"/>
      </w:pPr>
      <w:r>
        <w:t>3. Финансирането на Културния календар се осъществява спрямо възможностите на организаторите, чрез собствен ресурс, дарения, със средства по проекти и програми.</w:t>
      </w:r>
    </w:p>
    <w:p w:rsidR="00B05D9E" w:rsidRPr="00AF03AF" w:rsidRDefault="00B05D9E" w:rsidP="00B05D9E">
      <w:pPr>
        <w:jc w:val="both"/>
      </w:pPr>
      <w:r w:rsidRPr="00AF03AF">
        <w:t xml:space="preserve">         </w:t>
      </w:r>
    </w:p>
    <w:p w:rsidR="00B05D9E" w:rsidRPr="00AF03AF" w:rsidRDefault="00B05D9E" w:rsidP="00B05D9E">
      <w:pPr>
        <w:jc w:val="both"/>
      </w:pPr>
    </w:p>
    <w:p w:rsidR="00B05D9E" w:rsidRPr="00C40FD6" w:rsidRDefault="00B05D9E" w:rsidP="00B05D9E">
      <w:pPr>
        <w:ind w:firstLine="708"/>
        <w:jc w:val="both"/>
        <w:rPr>
          <w:b/>
        </w:rPr>
      </w:pPr>
      <w:r w:rsidRPr="00AF03AF">
        <w:rPr>
          <w:b/>
          <w:u w:val="single"/>
        </w:rPr>
        <w:t>Приложение 1:</w:t>
      </w:r>
      <w:r w:rsidRPr="00AF03AF">
        <w:rPr>
          <w:b/>
        </w:rPr>
        <w:t xml:space="preserve">  </w:t>
      </w:r>
      <w:r w:rsidRPr="00C40FD6">
        <w:t>Културен календар на Община Гулянци за 2025</w:t>
      </w:r>
      <w:r w:rsidRPr="00C40FD6">
        <w:rPr>
          <w:lang w:val="en-US"/>
        </w:rPr>
        <w:t xml:space="preserve"> </w:t>
      </w:r>
      <w:r w:rsidRPr="00C40FD6">
        <w:t>година</w:t>
      </w:r>
    </w:p>
    <w:p w:rsidR="00B05D9E" w:rsidRDefault="00B05D9E" w:rsidP="00B05D9E">
      <w:pPr>
        <w:ind w:firstLine="708"/>
        <w:jc w:val="both"/>
        <w:rPr>
          <w:b/>
        </w:rPr>
      </w:pPr>
    </w:p>
    <w:p w:rsidR="00B05D9E" w:rsidRDefault="00B05D9E" w:rsidP="003A1E3D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B05D9E" w:rsidP="003A1E3D">
      <w:pPr>
        <w:jc w:val="both"/>
      </w:pPr>
      <w:r>
        <w:rPr>
          <w:b/>
          <w:sz w:val="22"/>
          <w:szCs w:val="22"/>
        </w:rPr>
        <w:t xml:space="preserve">                         </w:t>
      </w:r>
      <w:r w:rsidR="003A1E3D" w:rsidRPr="00EE50DE">
        <w:rPr>
          <w:b/>
          <w:sz w:val="22"/>
          <w:szCs w:val="22"/>
        </w:rPr>
        <w:t>относно</w:t>
      </w:r>
      <w:r w:rsidR="003A1E3D" w:rsidRPr="00276B48">
        <w:rPr>
          <w:b/>
          <w:sz w:val="22"/>
          <w:szCs w:val="22"/>
        </w:rPr>
        <w:t>:</w:t>
      </w:r>
      <w:r w:rsidR="003A1E3D" w:rsidRPr="00276B48">
        <w:t xml:space="preserve"> Създаване на Общински фонд „Култура“ и приемане на Правилник за устройството и дейността на фонда.</w:t>
      </w:r>
    </w:p>
    <w:p w:rsidR="00C40FD6" w:rsidRDefault="00B05D9E" w:rsidP="00C40FD6">
      <w:pPr>
        <w:jc w:val="both"/>
      </w:pPr>
      <w:r>
        <w:tab/>
      </w:r>
      <w:r w:rsidR="00C40FD6">
        <w:t xml:space="preserve">Председателят на постоянната комисия Емилия </w:t>
      </w:r>
      <w:proofErr w:type="spellStart"/>
      <w:r w:rsidR="00C40FD6">
        <w:t>Петрушева</w:t>
      </w:r>
      <w:proofErr w:type="spellEnd"/>
      <w:r w:rsidR="00C40FD6">
        <w:t xml:space="preserve"> обясни, че </w:t>
      </w:r>
      <w:r w:rsidR="00C40FD6" w:rsidRPr="00AF03AF">
        <w:t xml:space="preserve">           </w:t>
      </w:r>
      <w:r w:rsidR="00C40FD6">
        <w:t>съгласно чл.36, ал.1 от Закона за закрила и развитие на културата, Общинският съвет създава общински фонд „Култура“ и приема Правилник за неговата дейност.</w:t>
      </w:r>
    </w:p>
    <w:p w:rsidR="00B05D9E" w:rsidRDefault="00C40FD6" w:rsidP="00C40FD6">
      <w:pPr>
        <w:jc w:val="both"/>
      </w:pPr>
      <w:r>
        <w:t xml:space="preserve">             Целта е, посредством Фонда да се стимулира развитието на културата в община Гулянци, създаването на нови културни продукти и утвърждаването на досегашните, опазване на традициите на предците ни – празници, обреди, носии, песни и танци. Именно това трябва да се гласува на това заседание. Комисията се запозна и с Правилника за дейността на фонда. На следващото заседание трябва да се помисли и за един представител от постоянната комисия, който ще бъде член на </w:t>
      </w:r>
      <w:r w:rsidR="004B3FA2">
        <w:t>управителния съвет на фонда. След провелото се гласуване, с резултат</w:t>
      </w:r>
    </w:p>
    <w:p w:rsidR="004B3FA2" w:rsidRDefault="004B3FA2" w:rsidP="00C40FD6">
      <w:pPr>
        <w:jc w:val="both"/>
      </w:pPr>
      <w:r>
        <w:tab/>
      </w:r>
      <w:r>
        <w:tab/>
        <w:t>Гласували -15</w:t>
      </w:r>
    </w:p>
    <w:p w:rsidR="004B3FA2" w:rsidRDefault="004B3FA2" w:rsidP="00C40FD6">
      <w:pPr>
        <w:jc w:val="both"/>
      </w:pPr>
      <w:r>
        <w:tab/>
      </w:r>
      <w:r>
        <w:tab/>
        <w:t>За – 14</w:t>
      </w:r>
    </w:p>
    <w:p w:rsidR="004B3FA2" w:rsidRDefault="004B3FA2" w:rsidP="00C40FD6">
      <w:pPr>
        <w:jc w:val="both"/>
      </w:pPr>
      <w:r>
        <w:tab/>
      </w:r>
      <w:r>
        <w:tab/>
        <w:t>Против- няма</w:t>
      </w:r>
    </w:p>
    <w:p w:rsidR="004B3FA2" w:rsidRDefault="004B3FA2" w:rsidP="00C40FD6">
      <w:pPr>
        <w:jc w:val="both"/>
      </w:pPr>
      <w:r>
        <w:tab/>
      </w:r>
      <w:r>
        <w:tab/>
        <w:t>Въздържали се – 1</w:t>
      </w:r>
    </w:p>
    <w:p w:rsidR="004B3FA2" w:rsidRDefault="004B3FA2" w:rsidP="00C40FD6">
      <w:pPr>
        <w:jc w:val="both"/>
      </w:pPr>
      <w:r>
        <w:tab/>
      </w:r>
      <w:r>
        <w:tab/>
        <w:t>На основание чл.</w:t>
      </w:r>
      <w:r w:rsidRPr="004B3FA2">
        <w:t xml:space="preserve"> </w:t>
      </w:r>
      <w:r w:rsidRPr="00AF03AF">
        <w:t xml:space="preserve">17, ал. 1, т. 5 и чл.21, ал. 1, т. 12 </w:t>
      </w:r>
      <w:r>
        <w:t xml:space="preserve">и ал. 2 </w:t>
      </w:r>
      <w:r w:rsidRPr="00AF03AF">
        <w:t xml:space="preserve">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 </w:t>
      </w:r>
      <w:r>
        <w:t>изпълнение на чл.36</w:t>
      </w:r>
      <w:r w:rsidRPr="00AF03AF">
        <w:t>, ал.1 от Закона  за  закрила и  развитие  на  културата,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4B3FA2" w:rsidRDefault="004B3FA2" w:rsidP="00C40FD6">
      <w:pPr>
        <w:jc w:val="both"/>
      </w:pPr>
    </w:p>
    <w:p w:rsidR="004B3FA2" w:rsidRDefault="004B3FA2" w:rsidP="004B3FA2">
      <w:pPr>
        <w:jc w:val="center"/>
      </w:pPr>
      <w:r>
        <w:t>Р Е Ш Е Н И Е</w:t>
      </w:r>
    </w:p>
    <w:p w:rsidR="004B3FA2" w:rsidRDefault="004B3FA2" w:rsidP="004B3FA2">
      <w:pPr>
        <w:jc w:val="center"/>
      </w:pPr>
    </w:p>
    <w:p w:rsidR="004B3FA2" w:rsidRDefault="004B3FA2" w:rsidP="004B3FA2">
      <w:pPr>
        <w:jc w:val="center"/>
      </w:pPr>
      <w:r>
        <w:t>№ 254</w:t>
      </w:r>
    </w:p>
    <w:p w:rsidR="004B3FA2" w:rsidRPr="004B3FA2" w:rsidRDefault="004B3FA2" w:rsidP="004B3FA2">
      <w:pPr>
        <w:jc w:val="center"/>
      </w:pPr>
    </w:p>
    <w:p w:rsidR="004B3FA2" w:rsidRPr="004B3FA2" w:rsidRDefault="004B3FA2" w:rsidP="004B3FA2">
      <w:pPr>
        <w:ind w:firstLine="708"/>
        <w:jc w:val="both"/>
      </w:pPr>
      <w:r>
        <w:t>1.</w:t>
      </w:r>
      <w:r w:rsidRPr="004B3FA2">
        <w:t>Създава Общински фонд „Култура“.</w:t>
      </w:r>
    </w:p>
    <w:p w:rsidR="004B3FA2" w:rsidRPr="004B3FA2" w:rsidRDefault="004B3FA2" w:rsidP="004B3FA2">
      <w:pPr>
        <w:ind w:left="708"/>
        <w:jc w:val="both"/>
      </w:pPr>
      <w:r>
        <w:t>2.</w:t>
      </w:r>
      <w:r w:rsidRPr="004B3FA2">
        <w:t>Приема Правилник за устройството и дейността на Общински фонд „Култура“.</w:t>
      </w:r>
    </w:p>
    <w:p w:rsidR="004B3FA2" w:rsidRPr="004B3FA2" w:rsidRDefault="004B3FA2" w:rsidP="004B3FA2">
      <w:pPr>
        <w:jc w:val="both"/>
        <w:rPr>
          <w:rStyle w:val="a4"/>
          <w:b w:val="0"/>
          <w:bCs w:val="0"/>
        </w:rPr>
      </w:pPr>
      <w:r>
        <w:t xml:space="preserve">            3.</w:t>
      </w:r>
      <w:r w:rsidRPr="004B3FA2">
        <w:t xml:space="preserve">Възлага на </w:t>
      </w:r>
      <w:r w:rsidRPr="004B3FA2">
        <w:rPr>
          <w:rStyle w:val="a5"/>
          <w:bCs/>
        </w:rPr>
        <w:t>ПК „</w:t>
      </w:r>
      <w:r w:rsidRPr="004B3FA2">
        <w:rPr>
          <w:rStyle w:val="a4"/>
          <w:b w:val="0"/>
        </w:rPr>
        <w:t>Образование, култура, здравеопазване, социална политика, вероизповедание, младежки и спортни дейности” да определи свой член за участие в Управителния съвет на Общински фонд „Култура“.</w:t>
      </w:r>
    </w:p>
    <w:p w:rsidR="004B3FA2" w:rsidRPr="004B3FA2" w:rsidRDefault="004B3FA2" w:rsidP="004B3FA2">
      <w:pPr>
        <w:jc w:val="both"/>
        <w:rPr>
          <w:rStyle w:val="a4"/>
          <w:b w:val="0"/>
          <w:bCs w:val="0"/>
        </w:rPr>
      </w:pPr>
      <w:r>
        <w:rPr>
          <w:rStyle w:val="a4"/>
          <w:b w:val="0"/>
        </w:rPr>
        <w:lastRenderedPageBreak/>
        <w:t xml:space="preserve">            4.</w:t>
      </w:r>
      <w:r w:rsidRPr="004B3FA2">
        <w:rPr>
          <w:rStyle w:val="a4"/>
          <w:b w:val="0"/>
        </w:rPr>
        <w:t>Възлага на Кмета на Община Гулянци да определи представителите на Общинска администрация и на НПО в състава на Управителния съвет на Общински фонд „Култура“.</w:t>
      </w:r>
    </w:p>
    <w:p w:rsidR="004B3FA2" w:rsidRDefault="004B3FA2" w:rsidP="004B3FA2">
      <w:pPr>
        <w:jc w:val="both"/>
        <w:rPr>
          <w:b/>
        </w:rPr>
      </w:pPr>
    </w:p>
    <w:p w:rsidR="004B3FA2" w:rsidRPr="0002684E" w:rsidRDefault="004B3FA2" w:rsidP="004B3FA2">
      <w:pPr>
        <w:jc w:val="both"/>
      </w:pPr>
      <w:r>
        <w:rPr>
          <w:b/>
        </w:rPr>
        <w:t xml:space="preserve">                            </w:t>
      </w:r>
      <w:r w:rsidRPr="00E11817">
        <w:rPr>
          <w:b/>
          <w:u w:val="single"/>
        </w:rPr>
        <w:t>ПРИЛОЖЕНИЕ:</w:t>
      </w:r>
      <w:r>
        <w:rPr>
          <w:b/>
        </w:rPr>
        <w:t xml:space="preserve"> </w:t>
      </w:r>
      <w:r w:rsidRPr="0002684E">
        <w:t>Правилник</w:t>
      </w:r>
      <w:r w:rsidR="0002684E" w:rsidRPr="0002684E">
        <w:t xml:space="preserve"> за устройството и дейността на Общински фонд „Култура“.</w:t>
      </w:r>
    </w:p>
    <w:p w:rsidR="004B3FA2" w:rsidRPr="00AF03AF" w:rsidRDefault="004B3FA2" w:rsidP="004B3FA2">
      <w:pPr>
        <w:jc w:val="both"/>
      </w:pPr>
      <w:r w:rsidRPr="00AF03AF">
        <w:t xml:space="preserve">         </w:t>
      </w:r>
    </w:p>
    <w:p w:rsidR="004B3FA2" w:rsidRDefault="004B3FA2" w:rsidP="003A1E3D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4B3FA2" w:rsidP="003A1E3D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относно:</w:t>
      </w:r>
      <w:r w:rsidR="003A1E3D" w:rsidRPr="00EE50DE">
        <w:rPr>
          <w:sz w:val="22"/>
          <w:szCs w:val="22"/>
        </w:rPr>
        <w:t xml:space="preserve"> </w:t>
      </w:r>
      <w:r w:rsidR="003A1E3D">
        <w:t>Отдаване под наем на полските пътища, включени в доброволното споразумение между земеделските с</w:t>
      </w:r>
      <w:r>
        <w:t>топани за землището на с. Брест</w:t>
      </w:r>
    </w:p>
    <w:p w:rsidR="004B3FA2" w:rsidRDefault="004B3FA2" w:rsidP="003A1E3D">
      <w:pPr>
        <w:jc w:val="both"/>
      </w:pPr>
      <w:r>
        <w:tab/>
      </w:r>
      <w:r w:rsidR="00FD6769">
        <w:t>Председателят на ПК “</w:t>
      </w:r>
      <w:r w:rsidR="00FD6769" w:rsidRPr="00FD6769">
        <w:t>Общинска собственост, стопанска политика, земеделие, горско и водно стопанство”</w:t>
      </w:r>
      <w:r w:rsidR="00FD6769">
        <w:t xml:space="preserve"> Самуил Митев обясни, че това е стандартна процедура, която се прави всяка година и се отнася за землищата на всички населени места. В момента се разглежда землището на </w:t>
      </w:r>
      <w:proofErr w:type="spellStart"/>
      <w:r w:rsidR="00FD6769">
        <w:t>с.Брест</w:t>
      </w:r>
      <w:proofErr w:type="spellEnd"/>
      <w:r w:rsidR="00FD6769">
        <w:t xml:space="preserve">. Общинска администрация трябва да сключи договор за наем на така наречените полски пътища и се определя наемна цена в размер на 60.00 лв. на декар. След провелото се </w:t>
      </w:r>
      <w:r w:rsidR="00E04A17">
        <w:t xml:space="preserve">поименно </w:t>
      </w:r>
      <w:r w:rsidR="00FD6769">
        <w:t>гласуване, с резултат</w:t>
      </w:r>
    </w:p>
    <w:p w:rsidR="00FD6769" w:rsidRDefault="00FD6769" w:rsidP="003A1E3D">
      <w:pPr>
        <w:jc w:val="both"/>
      </w:pPr>
      <w:r>
        <w:tab/>
      </w:r>
      <w:r>
        <w:tab/>
      </w:r>
      <w:r w:rsidR="000148B5">
        <w:t>Г</w:t>
      </w:r>
      <w:r>
        <w:t>ласували – 14</w:t>
      </w:r>
    </w:p>
    <w:p w:rsidR="00E04A17" w:rsidRDefault="00FD6769" w:rsidP="00E04A17">
      <w:pPr>
        <w:jc w:val="both"/>
      </w:pPr>
      <w:r>
        <w:tab/>
      </w:r>
      <w:r>
        <w:tab/>
        <w:t>За  -13</w:t>
      </w:r>
      <w:r w:rsidR="00E04A17">
        <w:t>/</w:t>
      </w:r>
      <w:r w:rsidR="00E04A17">
        <w:rPr>
          <w:sz w:val="22"/>
          <w:szCs w:val="22"/>
        </w:rPr>
        <w:t xml:space="preserve"> Петър Парашкевов, Светослав Пенев, Недко </w:t>
      </w:r>
      <w:proofErr w:type="spellStart"/>
      <w:r w:rsidR="00E04A17">
        <w:rPr>
          <w:sz w:val="22"/>
          <w:szCs w:val="22"/>
        </w:rPr>
        <w:t>Опров</w:t>
      </w:r>
      <w:proofErr w:type="spellEnd"/>
      <w:r w:rsidR="00E04A17">
        <w:rPr>
          <w:sz w:val="22"/>
          <w:szCs w:val="22"/>
        </w:rPr>
        <w:t>, Мими Караджова, Самуил Митев</w:t>
      </w:r>
      <w:r w:rsidR="00E04A17">
        <w:rPr>
          <w:sz w:val="22"/>
          <w:szCs w:val="22"/>
          <w:lang w:val="en-US"/>
        </w:rPr>
        <w:t xml:space="preserve">, </w:t>
      </w:r>
      <w:r w:rsidR="00E04A17">
        <w:rPr>
          <w:sz w:val="22"/>
          <w:szCs w:val="22"/>
        </w:rPr>
        <w:t xml:space="preserve">Пламен Тодоров, Огнян Янчев, Андриян </w:t>
      </w:r>
      <w:proofErr w:type="spellStart"/>
      <w:r w:rsidR="00E04A17">
        <w:rPr>
          <w:sz w:val="22"/>
          <w:szCs w:val="22"/>
        </w:rPr>
        <w:t>Буртев</w:t>
      </w:r>
      <w:proofErr w:type="spellEnd"/>
      <w:r w:rsidR="00E04A17">
        <w:rPr>
          <w:sz w:val="22"/>
          <w:szCs w:val="22"/>
        </w:rPr>
        <w:t xml:space="preserve">, Любомир Пасков,  Митко Монев, Венцислав Попов, Емилия </w:t>
      </w:r>
      <w:proofErr w:type="spellStart"/>
      <w:r w:rsidR="00E04A17">
        <w:rPr>
          <w:sz w:val="22"/>
          <w:szCs w:val="22"/>
        </w:rPr>
        <w:t>Петрушева</w:t>
      </w:r>
      <w:proofErr w:type="spellEnd"/>
      <w:r w:rsidR="00E04A17">
        <w:rPr>
          <w:sz w:val="22"/>
          <w:szCs w:val="22"/>
        </w:rPr>
        <w:t>, Дамян Парашкевов</w:t>
      </w:r>
      <w:r w:rsidR="00E04A17">
        <w:rPr>
          <w:sz w:val="22"/>
          <w:szCs w:val="22"/>
          <w:lang w:val="en-US"/>
        </w:rPr>
        <w:t>,</w:t>
      </w:r>
      <w:r w:rsidR="00E04A17">
        <w:rPr>
          <w:sz w:val="22"/>
          <w:szCs w:val="22"/>
        </w:rPr>
        <w:t>/</w:t>
      </w:r>
    </w:p>
    <w:p w:rsidR="00FD6769" w:rsidRDefault="00FD6769" w:rsidP="00E04A17">
      <w:pPr>
        <w:jc w:val="both"/>
      </w:pPr>
      <w:r>
        <w:tab/>
      </w:r>
      <w:r>
        <w:tab/>
      </w:r>
      <w:r w:rsidR="000148B5">
        <w:t>П</w:t>
      </w:r>
      <w:r>
        <w:t>ротив</w:t>
      </w:r>
      <w:r w:rsidR="000148B5">
        <w:t xml:space="preserve"> – 1</w:t>
      </w:r>
      <w:r w:rsidR="00E04A17" w:rsidRPr="00E04A17">
        <w:rPr>
          <w:sz w:val="22"/>
          <w:szCs w:val="22"/>
        </w:rPr>
        <w:t xml:space="preserve"> </w:t>
      </w:r>
      <w:r w:rsidR="00E04A17">
        <w:rPr>
          <w:sz w:val="22"/>
          <w:szCs w:val="22"/>
        </w:rPr>
        <w:t>/Огнян Янев,/</w:t>
      </w:r>
    </w:p>
    <w:p w:rsidR="000148B5" w:rsidRDefault="000148B5" w:rsidP="003A1E3D">
      <w:pPr>
        <w:jc w:val="both"/>
      </w:pPr>
      <w:r>
        <w:tab/>
      </w:r>
      <w:r>
        <w:tab/>
        <w:t>Въздържали се – няма</w:t>
      </w:r>
    </w:p>
    <w:p w:rsidR="000148B5" w:rsidRDefault="000148B5" w:rsidP="000148B5">
      <w:pPr>
        <w:jc w:val="both"/>
      </w:pPr>
      <w:r>
        <w:tab/>
      </w:r>
      <w:r>
        <w:tab/>
        <w:t>На основание чл.</w:t>
      </w:r>
      <w:r w:rsidRPr="000148B5">
        <w:rPr>
          <w:lang w:val="ru-RU"/>
        </w:rPr>
        <w:t xml:space="preserve"> </w:t>
      </w:r>
      <w:r w:rsidRPr="00CE335D">
        <w:rPr>
          <w:lang w:val="ru-RU"/>
        </w:rPr>
        <w:t xml:space="preserve">21, ал.1, т.8 от ЗМСМА, </w:t>
      </w:r>
      <w:r>
        <w:t>чл. 37в, ал. 16 от ЗСПЗЗ</w:t>
      </w:r>
      <w:r w:rsidRPr="00FC0A93">
        <w:t>,</w:t>
      </w:r>
      <w:r>
        <w:t xml:space="preserve"> чл.5 ал.1 т.7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0148B5" w:rsidRDefault="000148B5" w:rsidP="000148B5">
      <w:pPr>
        <w:jc w:val="both"/>
      </w:pPr>
    </w:p>
    <w:p w:rsidR="000148B5" w:rsidRDefault="000148B5" w:rsidP="000148B5">
      <w:pPr>
        <w:jc w:val="center"/>
      </w:pPr>
      <w:r>
        <w:t>Р Е Ш Е Н И Е</w:t>
      </w:r>
    </w:p>
    <w:p w:rsidR="000148B5" w:rsidRDefault="000148B5" w:rsidP="000148B5">
      <w:pPr>
        <w:jc w:val="center"/>
      </w:pPr>
    </w:p>
    <w:p w:rsidR="000148B5" w:rsidRDefault="000148B5" w:rsidP="000148B5">
      <w:pPr>
        <w:jc w:val="center"/>
      </w:pPr>
      <w:r>
        <w:t>№ 255</w:t>
      </w:r>
    </w:p>
    <w:p w:rsidR="000148B5" w:rsidRDefault="000148B5" w:rsidP="000148B5">
      <w:pPr>
        <w:jc w:val="center"/>
      </w:pPr>
    </w:p>
    <w:p w:rsidR="000148B5" w:rsidRDefault="000148B5" w:rsidP="000148B5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0148B5" w:rsidRPr="009E3D3F" w:rsidRDefault="000148B5" w:rsidP="000148B5">
      <w:pPr>
        <w:jc w:val="both"/>
      </w:pPr>
      <w:r>
        <w:t xml:space="preserve">           </w:t>
      </w:r>
      <w:r w:rsidRPr="00CE335D">
        <w:t>ІІ. Определя наемна цена в размер на:</w:t>
      </w:r>
      <w:r>
        <w:t xml:space="preserve"> - 60.00 лв./дка за землището на с. Брест.</w:t>
      </w:r>
    </w:p>
    <w:p w:rsidR="000148B5" w:rsidRPr="00CE335D" w:rsidRDefault="000148B5" w:rsidP="000148B5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0148B5" w:rsidRPr="00CE335D" w:rsidRDefault="000148B5" w:rsidP="000148B5">
      <w:pPr>
        <w:ind w:firstLine="705"/>
        <w:jc w:val="both"/>
        <w:rPr>
          <w:b/>
        </w:rPr>
      </w:pPr>
    </w:p>
    <w:p w:rsidR="000148B5" w:rsidRDefault="000148B5" w:rsidP="003A1E3D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0148B5" w:rsidP="003A1E3D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</w:t>
      </w:r>
      <w:r w:rsidR="003A1E3D">
        <w:rPr>
          <w:b/>
          <w:sz w:val="22"/>
          <w:szCs w:val="22"/>
        </w:rPr>
        <w:t>:</w:t>
      </w:r>
      <w:r w:rsidR="003A1E3D">
        <w:t xml:space="preserve"> Отдаване под наем на полските пътища, включени в доброволното споразумение между земеделските сто</w:t>
      </w:r>
      <w:r>
        <w:t>пани за землището на с. Ленково</w:t>
      </w:r>
    </w:p>
    <w:p w:rsidR="000148B5" w:rsidRDefault="000148B5" w:rsidP="003A1E3D">
      <w:pPr>
        <w:jc w:val="both"/>
      </w:pPr>
      <w:r>
        <w:tab/>
        <w:t xml:space="preserve">Председателят на постоянната комисия каза, че това предложение е идентично с първото, но се отнася за  землището на с Ленково и цената на декар е по-ниска, а именно  54 лв. на декар. Дебати нямаше и след проведеното </w:t>
      </w:r>
      <w:r w:rsidR="00E04A17">
        <w:t xml:space="preserve">се поименно </w:t>
      </w:r>
      <w:r>
        <w:t>гласуване, с резултат</w:t>
      </w:r>
    </w:p>
    <w:p w:rsidR="000148B5" w:rsidRDefault="000148B5" w:rsidP="003A1E3D">
      <w:pPr>
        <w:jc w:val="both"/>
      </w:pPr>
      <w:r>
        <w:tab/>
      </w:r>
      <w:r>
        <w:tab/>
        <w:t>Гласували – 14</w:t>
      </w:r>
    </w:p>
    <w:p w:rsidR="00E04A17" w:rsidRDefault="000148B5" w:rsidP="00E04A17">
      <w:pPr>
        <w:jc w:val="both"/>
      </w:pPr>
      <w:r>
        <w:tab/>
      </w:r>
      <w:r>
        <w:tab/>
        <w:t>За – 13</w:t>
      </w:r>
      <w:r w:rsidR="00E04A17">
        <w:t>/</w:t>
      </w:r>
      <w:r w:rsidR="00E04A17">
        <w:rPr>
          <w:sz w:val="22"/>
          <w:szCs w:val="22"/>
        </w:rPr>
        <w:t xml:space="preserve"> </w:t>
      </w:r>
      <w:r w:rsidR="0051321A">
        <w:rPr>
          <w:sz w:val="22"/>
          <w:szCs w:val="22"/>
        </w:rPr>
        <w:t xml:space="preserve">Илияна Петрова, </w:t>
      </w:r>
      <w:r w:rsidR="00E04A17">
        <w:rPr>
          <w:sz w:val="22"/>
          <w:szCs w:val="22"/>
        </w:rPr>
        <w:t xml:space="preserve">Петър Парашкевов, Недко </w:t>
      </w:r>
      <w:proofErr w:type="spellStart"/>
      <w:r w:rsidR="00E04A17">
        <w:rPr>
          <w:sz w:val="22"/>
          <w:szCs w:val="22"/>
        </w:rPr>
        <w:t>Опров</w:t>
      </w:r>
      <w:proofErr w:type="spellEnd"/>
      <w:r w:rsidR="00E04A17">
        <w:rPr>
          <w:sz w:val="22"/>
          <w:szCs w:val="22"/>
        </w:rPr>
        <w:t>, Мими Караджова, Самуил Митев</w:t>
      </w:r>
      <w:r w:rsidR="00E04A17">
        <w:rPr>
          <w:sz w:val="22"/>
          <w:szCs w:val="22"/>
          <w:lang w:val="en-US"/>
        </w:rPr>
        <w:t xml:space="preserve">, </w:t>
      </w:r>
      <w:r w:rsidR="00E04A17">
        <w:rPr>
          <w:sz w:val="22"/>
          <w:szCs w:val="22"/>
        </w:rPr>
        <w:t xml:space="preserve">Пламен Тодоров, Огнян Янчев, Андриян </w:t>
      </w:r>
      <w:proofErr w:type="spellStart"/>
      <w:r w:rsidR="00E04A17">
        <w:rPr>
          <w:sz w:val="22"/>
          <w:szCs w:val="22"/>
        </w:rPr>
        <w:t>Буртев</w:t>
      </w:r>
      <w:proofErr w:type="spellEnd"/>
      <w:r w:rsidR="00E04A17">
        <w:rPr>
          <w:sz w:val="22"/>
          <w:szCs w:val="22"/>
        </w:rPr>
        <w:t xml:space="preserve">, Любомир Пасков,  Митко Монев, Венцислав Попов, </w:t>
      </w:r>
      <w:r w:rsidR="0051321A">
        <w:rPr>
          <w:sz w:val="22"/>
          <w:szCs w:val="22"/>
        </w:rPr>
        <w:t xml:space="preserve">Огнян Янев, </w:t>
      </w:r>
      <w:r w:rsidR="00E04A17">
        <w:rPr>
          <w:sz w:val="22"/>
          <w:szCs w:val="22"/>
        </w:rPr>
        <w:t>Дамян Парашкевов</w:t>
      </w:r>
      <w:r w:rsidR="00E04A17">
        <w:rPr>
          <w:sz w:val="22"/>
          <w:szCs w:val="22"/>
          <w:lang w:val="en-US"/>
        </w:rPr>
        <w:t>,</w:t>
      </w:r>
      <w:r w:rsidR="00E04A17">
        <w:rPr>
          <w:sz w:val="22"/>
          <w:szCs w:val="22"/>
        </w:rPr>
        <w:t>/</w:t>
      </w:r>
    </w:p>
    <w:p w:rsidR="000148B5" w:rsidRDefault="000148B5" w:rsidP="0051321A">
      <w:pPr>
        <w:jc w:val="both"/>
      </w:pPr>
      <w:r>
        <w:tab/>
      </w:r>
      <w:r>
        <w:tab/>
        <w:t>Против- 1</w:t>
      </w:r>
      <w:r w:rsidR="0051321A" w:rsidRPr="0051321A">
        <w:rPr>
          <w:sz w:val="22"/>
          <w:szCs w:val="22"/>
        </w:rPr>
        <w:t xml:space="preserve"> </w:t>
      </w:r>
      <w:r w:rsidR="0051321A">
        <w:rPr>
          <w:sz w:val="22"/>
          <w:szCs w:val="22"/>
        </w:rPr>
        <w:t>/Светослав Пенев,/</w:t>
      </w:r>
    </w:p>
    <w:p w:rsidR="000148B5" w:rsidRDefault="000148B5" w:rsidP="003A1E3D">
      <w:pPr>
        <w:jc w:val="both"/>
      </w:pPr>
      <w:r>
        <w:tab/>
      </w:r>
      <w:r>
        <w:tab/>
        <w:t>Въздържали се – няма</w:t>
      </w:r>
    </w:p>
    <w:p w:rsidR="000148B5" w:rsidRDefault="000148B5" w:rsidP="000148B5">
      <w:pPr>
        <w:jc w:val="both"/>
      </w:pPr>
      <w:r>
        <w:tab/>
      </w:r>
      <w:r>
        <w:tab/>
        <w:t>На основание чл.</w:t>
      </w:r>
      <w:r w:rsidRPr="000148B5">
        <w:rPr>
          <w:lang w:val="ru-RU"/>
        </w:rPr>
        <w:t xml:space="preserve"> </w:t>
      </w:r>
      <w:r w:rsidRPr="00CE335D">
        <w:rPr>
          <w:lang w:val="ru-RU"/>
        </w:rPr>
        <w:t xml:space="preserve">21, ал.1, т.8 от ЗМСМА, </w:t>
      </w:r>
      <w:r>
        <w:t>чл. 37в, ал. 16 от ЗСПЗЗ</w:t>
      </w:r>
      <w:r w:rsidRPr="00FC0A93">
        <w:t>,</w:t>
      </w:r>
      <w:r>
        <w:t xml:space="preserve"> чл.5 ал.1 т.7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0148B5" w:rsidRDefault="000148B5" w:rsidP="000148B5">
      <w:pPr>
        <w:jc w:val="both"/>
      </w:pPr>
    </w:p>
    <w:p w:rsidR="0051321A" w:rsidRDefault="0051321A" w:rsidP="000148B5">
      <w:pPr>
        <w:jc w:val="center"/>
      </w:pPr>
    </w:p>
    <w:p w:rsidR="000148B5" w:rsidRDefault="000148B5" w:rsidP="000148B5">
      <w:pPr>
        <w:jc w:val="center"/>
      </w:pPr>
      <w:r>
        <w:t>Р Е Ш Е Н И Е</w:t>
      </w:r>
    </w:p>
    <w:p w:rsidR="000148B5" w:rsidRDefault="000148B5" w:rsidP="000148B5">
      <w:pPr>
        <w:jc w:val="center"/>
      </w:pPr>
    </w:p>
    <w:p w:rsidR="000148B5" w:rsidRDefault="000148B5" w:rsidP="000148B5">
      <w:pPr>
        <w:jc w:val="center"/>
      </w:pPr>
      <w:r>
        <w:t>№ 256</w:t>
      </w:r>
    </w:p>
    <w:p w:rsidR="000148B5" w:rsidRPr="00CE335D" w:rsidRDefault="000148B5" w:rsidP="000148B5">
      <w:pPr>
        <w:spacing w:after="120"/>
        <w:rPr>
          <w:b/>
          <w:lang w:val="ru-RU"/>
        </w:rPr>
      </w:pPr>
    </w:p>
    <w:p w:rsidR="000148B5" w:rsidRDefault="000148B5" w:rsidP="000148B5">
      <w:pPr>
        <w:jc w:val="both"/>
      </w:pPr>
      <w:r>
        <w:t xml:space="preserve">            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0148B5" w:rsidRPr="009E3D3F" w:rsidRDefault="000148B5" w:rsidP="000148B5">
      <w:pPr>
        <w:jc w:val="both"/>
      </w:pPr>
      <w:r>
        <w:t xml:space="preserve">             </w:t>
      </w:r>
      <w:r w:rsidRPr="00CE335D">
        <w:t>ІІ. Определя наемна цена в размер на:</w:t>
      </w:r>
      <w:r>
        <w:t xml:space="preserve"> - 54.00 лв./дка за землището на с. Ленково.</w:t>
      </w:r>
    </w:p>
    <w:p w:rsidR="000148B5" w:rsidRPr="00CE335D" w:rsidRDefault="000148B5" w:rsidP="000148B5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0148B5" w:rsidRPr="00CE335D" w:rsidRDefault="000148B5" w:rsidP="000148B5">
      <w:pPr>
        <w:ind w:firstLine="705"/>
        <w:jc w:val="both"/>
        <w:rPr>
          <w:b/>
        </w:rPr>
      </w:pPr>
    </w:p>
    <w:p w:rsidR="000148B5" w:rsidRDefault="000148B5" w:rsidP="003A1E3D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0148B5" w:rsidP="003A1E3D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относно:</w:t>
      </w:r>
      <w:r w:rsidR="003A1E3D">
        <w:rPr>
          <w:b/>
          <w:sz w:val="22"/>
          <w:szCs w:val="22"/>
          <w:lang w:val="en-US"/>
        </w:rPr>
        <w:t xml:space="preserve"> </w:t>
      </w:r>
      <w:r w:rsidR="003A1E3D"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="003A1E3D">
        <w:t>лодкостоянки</w:t>
      </w:r>
      <w:proofErr w:type="spellEnd"/>
      <w:r w:rsidR="003A1E3D">
        <w:t xml:space="preserve"> в поземлени държавни имоти с идентификатори 30199.36.82, 30199.37.33, 30199.37.2, 68045.401.628 и 18099.520.29.</w:t>
      </w:r>
    </w:p>
    <w:p w:rsidR="000148B5" w:rsidRDefault="000148B5" w:rsidP="00FD10C6">
      <w:pPr>
        <w:jc w:val="both"/>
      </w:pPr>
      <w:r>
        <w:tab/>
      </w:r>
      <w:r w:rsidR="00FD10C6">
        <w:t xml:space="preserve">Председателят на ПК </w:t>
      </w:r>
      <w:r w:rsidR="00FD10C6" w:rsidRPr="00FD10C6">
        <w:t>”Устройство на територията, строителство, околна среда, благоустрояване, обществен транспорт и комуникации”</w:t>
      </w:r>
      <w:r w:rsidR="00FD10C6">
        <w:t xml:space="preserve"> Любомир Пасков припомни на съветниците, че през 2023 година </w:t>
      </w:r>
      <w:proofErr w:type="spellStart"/>
      <w:r w:rsidR="00FD10C6">
        <w:t>ОбС</w:t>
      </w:r>
      <w:proofErr w:type="spellEnd"/>
      <w:r w:rsidR="00FD10C6">
        <w:t xml:space="preserve"> е взел решение да се започне процедура за </w:t>
      </w:r>
      <w:r w:rsidR="00FD10C6" w:rsidRPr="00BE5432">
        <w:t>безвъзмездното предоставяне от Държавата на Общината за стопанисване и управление на имоти публична и частна държавна собственост,</w:t>
      </w:r>
      <w:r w:rsidR="00FD10C6">
        <w:t xml:space="preserve"> за изграждането на </w:t>
      </w:r>
      <w:proofErr w:type="spellStart"/>
      <w:r w:rsidR="00FD10C6">
        <w:t>лодкостоянки</w:t>
      </w:r>
      <w:proofErr w:type="spellEnd"/>
      <w:r w:rsidR="00FD10C6">
        <w:t xml:space="preserve"> в три населени места от общината.</w:t>
      </w:r>
      <w:r w:rsidR="001C6588">
        <w:t xml:space="preserve"> Получено е писмо от МРРБ и в отговор на това писмо трябва да се започнат нови процедури. Именно заради това е необходимо да се приеме това предложение. След провелото се гласуване, с резултат</w:t>
      </w:r>
    </w:p>
    <w:p w:rsidR="001C6588" w:rsidRDefault="001C6588" w:rsidP="00FD10C6">
      <w:pPr>
        <w:jc w:val="both"/>
      </w:pPr>
      <w:r>
        <w:tab/>
      </w:r>
      <w:r>
        <w:tab/>
        <w:t>Гласували – 15</w:t>
      </w:r>
    </w:p>
    <w:p w:rsidR="001C6588" w:rsidRDefault="001C6588" w:rsidP="00FD10C6">
      <w:pPr>
        <w:jc w:val="both"/>
      </w:pPr>
      <w:r>
        <w:tab/>
      </w:r>
      <w:r>
        <w:tab/>
        <w:t>За – 13</w:t>
      </w:r>
    </w:p>
    <w:p w:rsidR="001C6588" w:rsidRDefault="001C6588" w:rsidP="00FD10C6">
      <w:pPr>
        <w:jc w:val="both"/>
      </w:pPr>
      <w:r>
        <w:tab/>
      </w:r>
      <w:r>
        <w:tab/>
        <w:t>Против – 1</w:t>
      </w:r>
    </w:p>
    <w:p w:rsidR="001C6588" w:rsidRDefault="001C6588" w:rsidP="00FD10C6">
      <w:pPr>
        <w:jc w:val="both"/>
      </w:pPr>
      <w:r>
        <w:tab/>
      </w:r>
      <w:r>
        <w:tab/>
        <w:t>Въздържали се – 1</w:t>
      </w:r>
    </w:p>
    <w:p w:rsidR="001C6588" w:rsidRDefault="001C6588" w:rsidP="001C6588">
      <w:pPr>
        <w:ind w:firstLine="720"/>
        <w:jc w:val="both"/>
        <w:rPr>
          <w:lang w:eastAsia="en-US"/>
        </w:rPr>
      </w:pPr>
      <w:r>
        <w:tab/>
        <w:t xml:space="preserve">На основание </w:t>
      </w:r>
      <w:r w:rsidRPr="00D63D96">
        <w:rPr>
          <w:lang w:eastAsia="en-US"/>
        </w:rPr>
        <w:t xml:space="preserve">чл. 21, ал. 1, т. </w:t>
      </w:r>
      <w:r>
        <w:rPr>
          <w:lang w:eastAsia="en-US"/>
        </w:rPr>
        <w:t xml:space="preserve">23 и ал. 2 </w:t>
      </w:r>
      <w:r w:rsidRPr="00D63D96">
        <w:rPr>
          <w:lang w:eastAsia="en-US"/>
        </w:rPr>
        <w:t>от ЗМСМА</w:t>
      </w:r>
      <w:r>
        <w:rPr>
          <w:lang w:eastAsia="en-US"/>
        </w:rPr>
        <w:t xml:space="preserve">, </w:t>
      </w:r>
      <w:r w:rsidRPr="0047449F">
        <w:rPr>
          <w:lang w:eastAsia="en-US"/>
        </w:rPr>
        <w:t>чл.</w:t>
      </w:r>
      <w:r>
        <w:rPr>
          <w:lang w:eastAsia="en-US"/>
        </w:rPr>
        <w:t>112е</w:t>
      </w:r>
      <w:r w:rsidRPr="0047449F">
        <w:rPr>
          <w:lang w:eastAsia="en-US"/>
        </w:rPr>
        <w:t xml:space="preserve"> от  </w:t>
      </w:r>
      <w:r w:rsidRPr="008F6842">
        <w:rPr>
          <w:lang w:eastAsia="en-US"/>
        </w:rPr>
        <w:t>ЗМПВВППРБ</w:t>
      </w:r>
      <w:r w:rsidRPr="00D63D96">
        <w:rPr>
          <w:bCs/>
          <w:lang w:val="ru-RU"/>
        </w:rPr>
        <w:t xml:space="preserve"> </w:t>
      </w:r>
      <w:r w:rsidRPr="00D63D96">
        <w:rPr>
          <w:lang w:eastAsia="en-US"/>
        </w:rPr>
        <w:t>и чл. 5, ал. 1, т.</w:t>
      </w:r>
      <w:r>
        <w:rPr>
          <w:lang w:eastAsia="en-US"/>
        </w:rPr>
        <w:t xml:space="preserve"> 22 и чл. 6</w:t>
      </w:r>
      <w:r w:rsidRPr="00D63D96">
        <w:rPr>
          <w:lang w:eastAsia="en-US"/>
        </w:rPr>
        <w:t xml:space="preserve">  от Правилника за организация и дейност</w:t>
      </w:r>
      <w:r>
        <w:rPr>
          <w:lang w:eastAsia="en-US"/>
        </w:rPr>
        <w:t xml:space="preserve">та на Общинския съвет – Гулянци,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взе следното</w:t>
      </w:r>
    </w:p>
    <w:p w:rsidR="001C6588" w:rsidRDefault="001C6588" w:rsidP="001C6588">
      <w:pPr>
        <w:ind w:firstLine="720"/>
        <w:jc w:val="both"/>
        <w:rPr>
          <w:lang w:eastAsia="en-US"/>
        </w:rPr>
      </w:pPr>
    </w:p>
    <w:p w:rsidR="001C6588" w:rsidRDefault="001C6588" w:rsidP="001C6588">
      <w:pPr>
        <w:jc w:val="center"/>
        <w:rPr>
          <w:lang w:eastAsia="en-US"/>
        </w:rPr>
      </w:pPr>
      <w:r>
        <w:rPr>
          <w:lang w:eastAsia="en-US"/>
        </w:rPr>
        <w:t>Р Е Ш Е Н И Е</w:t>
      </w:r>
    </w:p>
    <w:p w:rsidR="001C6588" w:rsidRDefault="001C6588" w:rsidP="001C6588">
      <w:pPr>
        <w:jc w:val="center"/>
        <w:rPr>
          <w:lang w:eastAsia="en-US"/>
        </w:rPr>
      </w:pPr>
    </w:p>
    <w:p w:rsidR="001C6588" w:rsidRDefault="001C6588" w:rsidP="001C6588">
      <w:pPr>
        <w:jc w:val="center"/>
        <w:rPr>
          <w:lang w:eastAsia="en-US"/>
        </w:rPr>
      </w:pPr>
      <w:r>
        <w:rPr>
          <w:lang w:eastAsia="en-US"/>
        </w:rPr>
        <w:t>№ 257</w:t>
      </w:r>
    </w:p>
    <w:p w:rsidR="001C6588" w:rsidRDefault="001C6588" w:rsidP="001C6588">
      <w:pPr>
        <w:jc w:val="center"/>
        <w:rPr>
          <w:lang w:eastAsia="en-US"/>
        </w:rPr>
      </w:pPr>
    </w:p>
    <w:p w:rsidR="001C6588" w:rsidRPr="00B408B6" w:rsidRDefault="001C6588" w:rsidP="001C6588">
      <w:pPr>
        <w:ind w:firstLine="708"/>
        <w:jc w:val="both"/>
      </w:pPr>
      <w:r w:rsidRPr="00B408B6">
        <w:rPr>
          <w:lang w:eastAsia="en-US"/>
        </w:rPr>
        <w:t>1</w:t>
      </w:r>
      <w:r>
        <w:rPr>
          <w:lang w:eastAsia="en-US"/>
        </w:rPr>
        <w:t xml:space="preserve">. </w:t>
      </w:r>
      <w:r w:rsidRPr="00B408B6">
        <w:rPr>
          <w:lang w:eastAsia="en-US"/>
        </w:rPr>
        <w:t>Упълномощав</w:t>
      </w:r>
      <w:r w:rsidRPr="0086293F">
        <w:rPr>
          <w:lang w:eastAsia="en-US"/>
        </w:rPr>
        <w:t>а</w:t>
      </w:r>
      <w:r w:rsidRPr="00B408B6">
        <w:rPr>
          <w:b/>
          <w:lang w:eastAsia="en-US"/>
        </w:rPr>
        <w:t xml:space="preserve"> </w:t>
      </w:r>
      <w:r>
        <w:t>Кмета на Община Гулянци да предприеме необходимите правни и фактически действия по учредяване на безвъзмездно</w:t>
      </w:r>
      <w:r w:rsidRPr="00351C1E">
        <w:t xml:space="preserve"> право на строеж от Държавата на Общината за изграждане на </w:t>
      </w:r>
      <w:proofErr w:type="spellStart"/>
      <w:r w:rsidRPr="00351C1E">
        <w:t>лодкостоянки</w:t>
      </w:r>
      <w:proofErr w:type="spellEnd"/>
      <w:r w:rsidRPr="00351C1E">
        <w:t xml:space="preserve"> в поземлени държавни имоти с идентификатори 30199.36.82, 30199.37.33, 30199.37.2, 68045.401.628 и 18099.520.29.</w:t>
      </w:r>
    </w:p>
    <w:p w:rsidR="001C6588" w:rsidRPr="00B408B6" w:rsidRDefault="001C6588" w:rsidP="001C6588">
      <w:pPr>
        <w:ind w:firstLine="708"/>
        <w:jc w:val="both"/>
      </w:pPr>
      <w:r w:rsidRPr="00B408B6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1C6588" w:rsidRDefault="001C6588" w:rsidP="001C6588">
      <w:pPr>
        <w:jc w:val="both"/>
        <w:rPr>
          <w:b/>
          <w:lang w:val="en"/>
        </w:rPr>
      </w:pPr>
    </w:p>
    <w:p w:rsidR="001C6588" w:rsidRDefault="001C6588" w:rsidP="001C6588">
      <w:pPr>
        <w:jc w:val="both"/>
        <w:rPr>
          <w:b/>
          <w:sz w:val="22"/>
          <w:szCs w:val="22"/>
        </w:rPr>
      </w:pPr>
      <w:r>
        <w:tab/>
      </w:r>
      <w: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1C6588" w:rsidP="001C6588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относно:</w:t>
      </w:r>
      <w:r w:rsidR="003A1E3D" w:rsidRPr="00EE50DE">
        <w:rPr>
          <w:sz w:val="22"/>
          <w:szCs w:val="22"/>
        </w:rPr>
        <w:t xml:space="preserve"> </w:t>
      </w:r>
      <w:r w:rsidR="003A1E3D">
        <w:t>Определяне на пасища</w:t>
      </w:r>
      <w:r w:rsidR="003A1E3D" w:rsidRPr="005C4224">
        <w:t xml:space="preserve"> </w:t>
      </w:r>
      <w:r w:rsidR="003A1E3D">
        <w:t xml:space="preserve">за общо и индивидуално ползване за календарната 2026 година </w:t>
      </w:r>
      <w:r w:rsidR="003A1E3D" w:rsidRPr="005C4224">
        <w:t xml:space="preserve"> и </w:t>
      </w:r>
      <w:r w:rsidR="003A1E3D">
        <w:t>приемане</w:t>
      </w:r>
      <w:r w:rsidR="003A1E3D" w:rsidRPr="005C4224">
        <w:t xml:space="preserve"> на годишен план за паша за </w:t>
      </w:r>
      <w:r w:rsidR="003A1E3D">
        <w:t>календарната 2025 година.</w:t>
      </w:r>
    </w:p>
    <w:p w:rsidR="001C6588" w:rsidRDefault="001C6588" w:rsidP="003A1E3D">
      <w:pPr>
        <w:jc w:val="both"/>
        <w:rPr>
          <w:b/>
          <w:sz w:val="22"/>
          <w:szCs w:val="22"/>
        </w:rPr>
      </w:pPr>
    </w:p>
    <w:p w:rsidR="001C6588" w:rsidRDefault="001C6588" w:rsidP="003A1E3D">
      <w:pPr>
        <w:jc w:val="both"/>
        <w:rPr>
          <w:b/>
          <w:sz w:val="22"/>
          <w:szCs w:val="22"/>
        </w:rPr>
      </w:pPr>
    </w:p>
    <w:p w:rsidR="001C6588" w:rsidRDefault="001C6588" w:rsidP="003A1E3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1C6588">
        <w:rPr>
          <w:sz w:val="22"/>
          <w:szCs w:val="22"/>
        </w:rPr>
        <w:t xml:space="preserve">Председателят на постоянната комисия </w:t>
      </w:r>
      <w:r>
        <w:rPr>
          <w:sz w:val="22"/>
          <w:szCs w:val="22"/>
        </w:rPr>
        <w:t xml:space="preserve">Самуил Митев, обясни, че без този план общината не може да отдаде пасищата на животновъдите. Определен е начинът по който ще стават нещата. Разгледан е и дебатиран в постоянната комисия, на която присъства и представителя от Общинска администрация Николай </w:t>
      </w:r>
      <w:proofErr w:type="spellStart"/>
      <w:r>
        <w:rPr>
          <w:sz w:val="22"/>
          <w:szCs w:val="22"/>
        </w:rPr>
        <w:t>Фердинандов</w:t>
      </w:r>
      <w:proofErr w:type="spellEnd"/>
      <w:r>
        <w:rPr>
          <w:sz w:val="22"/>
          <w:szCs w:val="22"/>
        </w:rPr>
        <w:t>. След провелото се поименно гласуване, с резултат</w:t>
      </w:r>
    </w:p>
    <w:p w:rsidR="001C6588" w:rsidRDefault="001C6588" w:rsidP="003A1E3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Гласували </w:t>
      </w:r>
      <w:r w:rsidR="0073334F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73334F">
        <w:rPr>
          <w:sz w:val="22"/>
          <w:szCs w:val="22"/>
        </w:rPr>
        <w:t>16</w:t>
      </w:r>
    </w:p>
    <w:p w:rsidR="0073334F" w:rsidRDefault="0073334F" w:rsidP="003A1E3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За- 16/</w:t>
      </w:r>
      <w:r w:rsidRPr="007333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Данчева  Караджова -  </w:t>
      </w:r>
      <w:proofErr w:type="spellStart"/>
      <w:r>
        <w:rPr>
          <w:sz w:val="22"/>
          <w:szCs w:val="22"/>
        </w:rPr>
        <w:t>Белелиева</w:t>
      </w:r>
      <w:proofErr w:type="spellEnd"/>
      <w:r>
        <w:rPr>
          <w:sz w:val="22"/>
          <w:szCs w:val="22"/>
        </w:rPr>
        <w:t>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>/</w:t>
      </w:r>
    </w:p>
    <w:p w:rsidR="0073334F" w:rsidRDefault="0073334F" w:rsidP="003A1E3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73334F" w:rsidRDefault="0073334F" w:rsidP="003A1E3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 – няма</w:t>
      </w:r>
    </w:p>
    <w:p w:rsidR="0073334F" w:rsidRDefault="0073334F" w:rsidP="003A1E3D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C04FE0">
        <w:t xml:space="preserve">чл. 21, ал. 2, във връзка с чл. 21, ал. 1, т. 8 от ЗМСМА, чл. </w:t>
      </w:r>
      <w:r w:rsidRPr="002B7054">
        <w:t>37и</w:t>
      </w:r>
      <w:r>
        <w:t xml:space="preserve"> </w:t>
      </w:r>
      <w:r w:rsidRPr="00C04FE0">
        <w:t>от ЗСПЗЗ, при съответно прил</w:t>
      </w:r>
      <w:r w:rsidRPr="002B7054">
        <w:t>ожение на чл. 14, ал. 7 от ЗОС,</w:t>
      </w:r>
      <w:r>
        <w:t xml:space="preserve"> чл. 9 и чл.10 от Наредба за </w:t>
      </w:r>
      <w:proofErr w:type="spellStart"/>
      <w:r w:rsidRPr="00D00A0D">
        <w:t>за</w:t>
      </w:r>
      <w:proofErr w:type="spellEnd"/>
      <w:r w:rsidRPr="00D00A0D">
        <w:t xml:space="preserve">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  <w:r>
        <w:t xml:space="preserve"> на Общински съвет Гулянци и </w:t>
      </w:r>
      <w:r w:rsidRPr="002B7054">
        <w:t xml:space="preserve"> чл. 5,</w:t>
      </w:r>
      <w:r>
        <w:t xml:space="preserve"> ал.1 </w:t>
      </w:r>
      <w:r w:rsidRPr="002B7054">
        <w:t xml:space="preserve"> т. 7 от Правилника за организацията и дейността на </w:t>
      </w:r>
      <w:proofErr w:type="spellStart"/>
      <w:r w:rsidRPr="002B7054">
        <w:t>ОбС</w:t>
      </w:r>
      <w:proofErr w:type="spellEnd"/>
      <w:r w:rsidRPr="002B7054">
        <w:t xml:space="preserve">  гр. Гулянци, 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3334F" w:rsidRDefault="0073334F" w:rsidP="003A1E3D">
      <w:pPr>
        <w:jc w:val="both"/>
      </w:pPr>
    </w:p>
    <w:p w:rsidR="0073334F" w:rsidRDefault="0073334F" w:rsidP="0073334F">
      <w:pPr>
        <w:jc w:val="center"/>
      </w:pPr>
      <w:r>
        <w:t>Р Е Ш Е Н И Е</w:t>
      </w:r>
    </w:p>
    <w:p w:rsidR="0073334F" w:rsidRDefault="0073334F" w:rsidP="0073334F">
      <w:pPr>
        <w:jc w:val="center"/>
      </w:pPr>
    </w:p>
    <w:p w:rsidR="0073334F" w:rsidRDefault="0073334F" w:rsidP="0073334F">
      <w:pPr>
        <w:jc w:val="center"/>
      </w:pPr>
      <w:r>
        <w:t>№ 258</w:t>
      </w:r>
    </w:p>
    <w:p w:rsidR="0073334F" w:rsidRDefault="0073334F" w:rsidP="0073334F">
      <w:pPr>
        <w:jc w:val="center"/>
      </w:pPr>
    </w:p>
    <w:p w:rsidR="0073334F" w:rsidRPr="00D31FA8" w:rsidRDefault="0073334F" w:rsidP="0073334F">
      <w:pPr>
        <w:ind w:firstLine="708"/>
        <w:jc w:val="both"/>
      </w:pPr>
      <w:r>
        <w:tab/>
      </w:r>
      <w:r w:rsidRPr="00D31FA8">
        <w:rPr>
          <w:b/>
        </w:rPr>
        <w:t>I.</w:t>
      </w:r>
      <w:r w:rsidRPr="00D31FA8">
        <w:t xml:space="preserve"> Приема Годишен план</w:t>
      </w:r>
      <w:r>
        <w:t xml:space="preserve"> за паша за ползването на пасища в землищата на община Гулянци за 2025</w:t>
      </w:r>
      <w:r w:rsidRPr="00D31FA8">
        <w:t xml:space="preserve"> г., както следва: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1. Перспективният експлоатационен план за паша в землищата на община </w:t>
      </w:r>
      <w:r>
        <w:t>Гулянци</w:t>
      </w:r>
      <w:r w:rsidRPr="00D31FA8">
        <w:t xml:space="preserve"> е съобразен с допустимото натоварване за видовете животни, определен с Национални стандарти за поддържане на земята в добро земеделско и екологично състояние.</w:t>
      </w:r>
    </w:p>
    <w:p w:rsidR="0073334F" w:rsidRPr="00D31FA8" w:rsidRDefault="0073334F" w:rsidP="0073334F">
      <w:pPr>
        <w:ind w:firstLine="708"/>
        <w:jc w:val="both"/>
      </w:pPr>
      <w:r w:rsidRPr="00D31FA8">
        <w:t>1.1. Допустимото натоварване на мерите, пасищата и ливадите, при спазване на изискванията на чл. 37и, ал. 4 от ЗСППЗ, се</w:t>
      </w:r>
      <w:r>
        <w:t xml:space="preserve"> разпределя между </w:t>
      </w:r>
      <w:proofErr w:type="spellStart"/>
      <w:r>
        <w:t>правоимащите</w:t>
      </w:r>
      <w:proofErr w:type="spellEnd"/>
      <w:r w:rsidRPr="00742476">
        <w:t>, които имат регистрирани животновъдни обекти в съответното землище в същата или в съседна община, независимо от областта, в която се намира, съобразно броя и вида на регистрираните пасищни селскостопански животни, в зависимост от притежаваните или ползвани на регистрирано правно основание пасища, мери и ливади, но не повече от 15 дка за 1 животинска единица в имоти от първа до седма категория и/или до 30 дка за 1 животинска единица в имоти от осма до десета категория. На лицата, които отглеждат едри и дребни преживни селскостопански животни с предназначение за производство на мляко или месо и животни от местни (автохтонни) породи, и/или биологично сертифицирани едри и дребни преживни селскостопански животни, се разпределят до 20 дка за 1 животинска единица в имоти от първа до седма категория и до 40 дка за 1 животинска единица в имоти от осма до десета категория.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1.2. Мерки, свързани с </w:t>
      </w:r>
      <w:proofErr w:type="spellStart"/>
      <w:r w:rsidRPr="00D31FA8">
        <w:t>пашуването</w:t>
      </w:r>
      <w:proofErr w:type="spellEnd"/>
      <w:r w:rsidRPr="00D31FA8">
        <w:t>:</w:t>
      </w:r>
    </w:p>
    <w:p w:rsidR="0073334F" w:rsidRPr="00D31FA8" w:rsidRDefault="0073334F" w:rsidP="0073334F">
      <w:pPr>
        <w:ind w:firstLine="708"/>
        <w:jc w:val="both"/>
      </w:pPr>
      <w:r w:rsidRPr="00D31FA8">
        <w:t>1.2.1. При свободна паша се спазват следните основни положения: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- начало на пашата - в края на фаза на вретенене на тревните култури при височина на </w:t>
      </w:r>
      <w:proofErr w:type="spellStart"/>
      <w:r w:rsidRPr="00D31FA8">
        <w:t>тревостоя</w:t>
      </w:r>
      <w:proofErr w:type="spellEnd"/>
      <w:r w:rsidRPr="00D31FA8">
        <w:t xml:space="preserve"> 8 - 10 см за овцете и на 15 см за крави;</w:t>
      </w:r>
    </w:p>
    <w:p w:rsidR="0073334F" w:rsidRPr="00D31FA8" w:rsidRDefault="0073334F" w:rsidP="0073334F">
      <w:pPr>
        <w:ind w:firstLine="708"/>
        <w:jc w:val="both"/>
      </w:pPr>
      <w:r w:rsidRPr="00D31FA8">
        <w:t>- да не се допуска паша на животните през ранна пролет, преди развитието на трети - четвърти лист на тревните растения, и късна есенна паша поради изтощаване на кореновите резерви и влошаване възпроизводството им през следващата пролет;</w:t>
      </w:r>
    </w:p>
    <w:p w:rsidR="0073334F" w:rsidRPr="00D31FA8" w:rsidRDefault="0073334F" w:rsidP="0073334F">
      <w:pPr>
        <w:ind w:firstLine="708"/>
        <w:jc w:val="both"/>
      </w:pPr>
      <w:r w:rsidRPr="00D31FA8">
        <w:lastRenderedPageBreak/>
        <w:t xml:space="preserve">- при силно </w:t>
      </w:r>
      <w:proofErr w:type="spellStart"/>
      <w:r w:rsidRPr="00D31FA8">
        <w:t>охрастени</w:t>
      </w:r>
      <w:proofErr w:type="spellEnd"/>
      <w:r w:rsidRPr="00D31FA8">
        <w:t xml:space="preserve"> пасища да се прилагат т. нар. целенасочена паша в началото на вегетацията;</w:t>
      </w:r>
    </w:p>
    <w:p w:rsidR="0073334F" w:rsidRPr="00D31FA8" w:rsidRDefault="0073334F" w:rsidP="0073334F">
      <w:pPr>
        <w:ind w:firstLine="708"/>
        <w:jc w:val="both"/>
      </w:pPr>
      <w:r w:rsidRPr="00D31FA8">
        <w:t>- да не се допуска струпване на животните на едно и също място, за да се избегне селективното изпасване.</w:t>
      </w:r>
    </w:p>
    <w:p w:rsidR="0073334F" w:rsidRPr="00D31FA8" w:rsidRDefault="0073334F" w:rsidP="0073334F">
      <w:pPr>
        <w:ind w:firstLine="708"/>
        <w:jc w:val="both"/>
      </w:pPr>
      <w:r w:rsidRPr="00D31FA8">
        <w:t>1.2.2. При регулирана паша се прави парцелиране при спазване на следните основни положения:</w:t>
      </w:r>
    </w:p>
    <w:p w:rsidR="0073334F" w:rsidRPr="00D31FA8" w:rsidRDefault="0073334F" w:rsidP="0073334F">
      <w:pPr>
        <w:ind w:firstLine="708"/>
        <w:jc w:val="both"/>
      </w:pPr>
      <w:r w:rsidRPr="00D31FA8">
        <w:t>- броят на животните да се съобрази с продуктивното състояние на пасището;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- брой, големина и форма на парцелите зависят от периода на възстановяване на </w:t>
      </w:r>
      <w:proofErr w:type="spellStart"/>
      <w:r w:rsidRPr="00D31FA8">
        <w:t>тревостоя</w:t>
      </w:r>
      <w:proofErr w:type="spellEnd"/>
      <w:r w:rsidRPr="00D31FA8">
        <w:t xml:space="preserve"> - при сухи условия броят им е от 10 до 17 дни, а при поливни - от 5 до 10 дни;</w:t>
      </w:r>
    </w:p>
    <w:p w:rsidR="0073334F" w:rsidRPr="00D31FA8" w:rsidRDefault="0073334F" w:rsidP="0073334F">
      <w:pPr>
        <w:ind w:firstLine="708"/>
        <w:jc w:val="both"/>
      </w:pPr>
      <w:r w:rsidRPr="00D31FA8">
        <w:t>- пашата започва при достигане на пасищна зрялост на тревите;</w:t>
      </w:r>
    </w:p>
    <w:p w:rsidR="0073334F" w:rsidRPr="00D31FA8" w:rsidRDefault="0073334F" w:rsidP="0073334F">
      <w:pPr>
        <w:ind w:firstLine="708"/>
        <w:jc w:val="both"/>
      </w:pPr>
      <w:r w:rsidRPr="00D31FA8">
        <w:t>- животните престояват във всеки парцел до 6 дни;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- пашата приключва при използване на 75 % от </w:t>
      </w:r>
      <w:proofErr w:type="spellStart"/>
      <w:r w:rsidRPr="00D31FA8">
        <w:t>тревостоя</w:t>
      </w:r>
      <w:proofErr w:type="spellEnd"/>
      <w:r w:rsidRPr="00D31FA8">
        <w:t>;</w:t>
      </w:r>
    </w:p>
    <w:p w:rsidR="0073334F" w:rsidRPr="00D31FA8" w:rsidRDefault="0073334F" w:rsidP="0073334F">
      <w:pPr>
        <w:ind w:firstLine="708"/>
        <w:jc w:val="both"/>
      </w:pPr>
      <w:r w:rsidRPr="00D31FA8">
        <w:t>- след всяко използване на парцела се почива 20 - 30 дни при поливни условия и 40 - 50 дни при сухи условия.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1.2.3. Комбинирано използване </w:t>
      </w:r>
      <w:r w:rsidRPr="00D31FA8">
        <w:rPr>
          <w:rFonts w:eastAsia="Calibri"/>
        </w:rPr>
        <w:t xml:space="preserve">– </w:t>
      </w:r>
      <w:r w:rsidRPr="00D31FA8">
        <w:t>сенокосно и пасищно:</w:t>
      </w:r>
    </w:p>
    <w:p w:rsidR="0073334F" w:rsidRPr="00D31FA8" w:rsidRDefault="0073334F" w:rsidP="0073334F">
      <w:pPr>
        <w:ind w:firstLine="708"/>
        <w:jc w:val="both"/>
      </w:pPr>
      <w:r w:rsidRPr="00D31FA8">
        <w:t>- редуване по години;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- </w:t>
      </w:r>
      <w:proofErr w:type="spellStart"/>
      <w:r w:rsidRPr="00D31FA8">
        <w:t>двуполна</w:t>
      </w:r>
      <w:proofErr w:type="spellEnd"/>
      <w:r w:rsidRPr="00D31FA8">
        <w:t xml:space="preserve"> система, при която площта се разделя на две части - в едната се пасе до края на юли. а другата се коси, след което начинът на ползване на парцела се сменя.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2. Маршрутите за движение на селскостопански животни до местата за паша </w:t>
      </w:r>
      <w:r w:rsidRPr="00D31FA8">
        <w:rPr>
          <w:rFonts w:eastAsia="Calibri"/>
        </w:rPr>
        <w:t xml:space="preserve">– </w:t>
      </w:r>
      <w:r w:rsidRPr="00D31FA8">
        <w:t xml:space="preserve">да се ползват съществуващите </w:t>
      </w:r>
      <w:proofErr w:type="spellStart"/>
      <w:r w:rsidRPr="00D31FA8">
        <w:t>прокари</w:t>
      </w:r>
      <w:proofErr w:type="spellEnd"/>
      <w:r w:rsidRPr="00D31FA8">
        <w:t>, полски пътища и горски пътища.</w:t>
      </w:r>
    </w:p>
    <w:p w:rsidR="0073334F" w:rsidRPr="00D31FA8" w:rsidRDefault="0073334F" w:rsidP="0073334F">
      <w:pPr>
        <w:ind w:firstLine="708"/>
        <w:jc w:val="both"/>
      </w:pPr>
      <w:r w:rsidRPr="00D31FA8">
        <w:t>3. Определят се следните мерки за опазване, поддържане и подобряване на мерите, пасищата и ливадите:</w:t>
      </w:r>
    </w:p>
    <w:p w:rsidR="0073334F" w:rsidRPr="00D31FA8" w:rsidRDefault="0073334F" w:rsidP="0073334F">
      <w:pPr>
        <w:ind w:firstLine="708"/>
        <w:jc w:val="both"/>
      </w:pPr>
      <w:r w:rsidRPr="00D31FA8">
        <w:t>3.1. Да не се допуска строителството в мерите и пасищата без промяна на предназначението им с решение на Общинския съвет.</w:t>
      </w:r>
    </w:p>
    <w:p w:rsidR="0073334F" w:rsidRPr="00D31FA8" w:rsidRDefault="0073334F" w:rsidP="0073334F">
      <w:pPr>
        <w:ind w:firstLine="708"/>
        <w:jc w:val="both"/>
      </w:pPr>
      <w:r w:rsidRPr="00D31FA8">
        <w:t>3.2. При построяването на навеси следва да се спазват разпоредбите на Закона за устройство на територията и Закона за опазване на земеделските земи.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3.3. Да не се разорават и превръщат в обработваема земеделска земя </w:t>
      </w:r>
      <w:r w:rsidRPr="00D31FA8">
        <w:rPr>
          <w:rFonts w:eastAsia="Calibri"/>
        </w:rPr>
        <w:t xml:space="preserve">– </w:t>
      </w:r>
      <w:r w:rsidRPr="00D31FA8">
        <w:t xml:space="preserve"> нива.</w:t>
      </w:r>
    </w:p>
    <w:p w:rsidR="0073334F" w:rsidRPr="00D31FA8" w:rsidRDefault="0073334F" w:rsidP="0073334F">
      <w:pPr>
        <w:ind w:firstLine="708"/>
        <w:jc w:val="both"/>
      </w:pPr>
      <w:r w:rsidRPr="00D31FA8">
        <w:t>3.4. Кметът на населеното място и специализираните органи да осъществяват контрол за провеждането на мероприятията по осигуряването на пожарна безопасност в мерите пасищата и ливадите. Мероприятията по осигуряване на пожарна безопасност се извършват за сметка на ползвателите при сключен договор за ползването им.</w:t>
      </w:r>
    </w:p>
    <w:p w:rsidR="0073334F" w:rsidRPr="00D31FA8" w:rsidRDefault="0073334F" w:rsidP="0073334F">
      <w:pPr>
        <w:ind w:firstLine="708"/>
        <w:jc w:val="both"/>
      </w:pPr>
      <w:r w:rsidRPr="00D31FA8">
        <w:t>3.5. Почистване от камъни:</w:t>
      </w:r>
    </w:p>
    <w:p w:rsidR="0073334F" w:rsidRPr="00D31FA8" w:rsidRDefault="0073334F" w:rsidP="0073334F">
      <w:pPr>
        <w:ind w:firstLine="708"/>
        <w:jc w:val="both"/>
      </w:pPr>
      <w:r w:rsidRPr="00D31FA8">
        <w:t>- при равни терени почистването да се извършва ръчно, като се събират на купчинки и след това се изнасят;</w:t>
      </w:r>
    </w:p>
    <w:p w:rsidR="0073334F" w:rsidRPr="00D31FA8" w:rsidRDefault="0073334F" w:rsidP="0073334F">
      <w:pPr>
        <w:ind w:firstLine="708"/>
        <w:jc w:val="both"/>
      </w:pPr>
      <w:r w:rsidRPr="00D31FA8">
        <w:t>- при стръмни и застрашени от ерозия терени събраните камъни се подреждат по кордони - тераси по хоризонталите на релефа на разстояние от 20 до 100 м.</w:t>
      </w:r>
    </w:p>
    <w:p w:rsidR="0073334F" w:rsidRPr="00D31FA8" w:rsidRDefault="0073334F" w:rsidP="0073334F">
      <w:pPr>
        <w:ind w:firstLine="708"/>
        <w:jc w:val="both"/>
      </w:pPr>
      <w:r w:rsidRPr="00D31FA8">
        <w:t>3.6. Възстановяването на изоставени пасища да се извършва чрез умерена паша или косене.</w:t>
      </w:r>
    </w:p>
    <w:p w:rsidR="0073334F" w:rsidRPr="00D31FA8" w:rsidRDefault="0073334F" w:rsidP="0073334F">
      <w:pPr>
        <w:ind w:firstLine="708"/>
        <w:jc w:val="both"/>
      </w:pPr>
      <w:r w:rsidRPr="00D31FA8">
        <w:t>3.7. Почистване от храсти:</w:t>
      </w:r>
    </w:p>
    <w:p w:rsidR="0073334F" w:rsidRPr="00D31FA8" w:rsidRDefault="0073334F" w:rsidP="0073334F">
      <w:pPr>
        <w:ind w:firstLine="708"/>
        <w:jc w:val="both"/>
      </w:pPr>
      <w:r w:rsidRPr="00D31FA8">
        <w:t>- чрез целенасочена паша;</w:t>
      </w:r>
    </w:p>
    <w:p w:rsidR="0073334F" w:rsidRPr="00D31FA8" w:rsidRDefault="0073334F" w:rsidP="0073334F">
      <w:pPr>
        <w:ind w:firstLine="708"/>
        <w:jc w:val="both"/>
      </w:pPr>
      <w:r w:rsidRPr="00D31FA8">
        <w:t>- механично почистване чрез изрязване.</w:t>
      </w:r>
    </w:p>
    <w:p w:rsidR="0073334F" w:rsidRPr="00D31FA8" w:rsidRDefault="0073334F" w:rsidP="0073334F">
      <w:pPr>
        <w:ind w:firstLine="708"/>
        <w:jc w:val="both"/>
      </w:pPr>
      <w:r w:rsidRPr="00D31FA8">
        <w:t>3.8. Борба с плевелна растителност:</w:t>
      </w:r>
    </w:p>
    <w:p w:rsidR="0073334F" w:rsidRPr="00D31FA8" w:rsidRDefault="0073334F" w:rsidP="0073334F">
      <w:pPr>
        <w:ind w:firstLine="708"/>
        <w:jc w:val="both"/>
      </w:pPr>
      <w:r w:rsidRPr="00D31FA8">
        <w:t>- чрез навременна коситба;</w:t>
      </w:r>
    </w:p>
    <w:p w:rsidR="0073334F" w:rsidRPr="00D31FA8" w:rsidRDefault="0073334F" w:rsidP="0073334F">
      <w:pPr>
        <w:ind w:firstLine="708"/>
        <w:jc w:val="both"/>
      </w:pPr>
      <w:r w:rsidRPr="00D31FA8">
        <w:t>- регулирана паша;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- окосяване на </w:t>
      </w:r>
      <w:proofErr w:type="spellStart"/>
      <w:r w:rsidRPr="00D31FA8">
        <w:t>неопасаната</w:t>
      </w:r>
      <w:proofErr w:type="spellEnd"/>
      <w:r w:rsidRPr="00D31FA8">
        <w:t xml:space="preserve"> трева.</w:t>
      </w:r>
    </w:p>
    <w:p w:rsidR="0073334F" w:rsidRPr="00D31FA8" w:rsidRDefault="0073334F" w:rsidP="0073334F">
      <w:pPr>
        <w:ind w:firstLine="708"/>
        <w:jc w:val="both"/>
      </w:pPr>
      <w:r w:rsidRPr="00D31FA8">
        <w:t>3.9. Регулиране на водния режим при заблатени площи да се извършва чрез диги или мрежа от открити канали за отводняване за ускоряване на повърхностния отток.</w:t>
      </w:r>
    </w:p>
    <w:p w:rsidR="0073334F" w:rsidRPr="00D31FA8" w:rsidRDefault="0073334F" w:rsidP="0073334F">
      <w:pPr>
        <w:ind w:firstLine="708"/>
        <w:jc w:val="both"/>
      </w:pPr>
      <w:r w:rsidRPr="00D31FA8">
        <w:t xml:space="preserve">4. Ветеринарна профилактика се прилага при доказано заболяване на животните, причинено от кърлежи. За целта заразените пасища се поставят в изолация и не се </w:t>
      </w:r>
      <w:r w:rsidRPr="00D31FA8">
        <w:lastRenderedPageBreak/>
        <w:t>допуска паша на животните в заразени участъци. При необходимост да се премине към химизация на неблагополучните райони със специфични ветеринарни препарати.</w:t>
      </w:r>
    </w:p>
    <w:p w:rsidR="0073334F" w:rsidRPr="00D31FA8" w:rsidRDefault="0073334F" w:rsidP="0073334F">
      <w:pPr>
        <w:ind w:firstLine="708"/>
        <w:jc w:val="both"/>
      </w:pPr>
      <w:r w:rsidRPr="00D31FA8">
        <w:t>5. При необходимост частите от мерите и пасищата, предназначени за изкуствени пасища, да се засяват с подходящи тревни смески.</w:t>
      </w:r>
    </w:p>
    <w:p w:rsidR="0073334F" w:rsidRPr="00D31FA8" w:rsidRDefault="0073334F" w:rsidP="0073334F">
      <w:pPr>
        <w:ind w:firstLine="708"/>
        <w:jc w:val="both"/>
      </w:pPr>
      <w:r w:rsidRPr="00D31FA8">
        <w:t>6. Охраната на наетите пасища, мери и ливади от Общинския поземлен фонд е за сметка на ползвателите.</w:t>
      </w:r>
    </w:p>
    <w:p w:rsidR="0073334F" w:rsidRPr="00D31FA8" w:rsidRDefault="0073334F" w:rsidP="0073334F">
      <w:pPr>
        <w:ind w:firstLine="708"/>
        <w:jc w:val="both"/>
      </w:pPr>
      <w:r w:rsidRPr="00D31FA8">
        <w:t>7. Режим за ползване, забрани и ограничения:</w:t>
      </w:r>
    </w:p>
    <w:p w:rsidR="0073334F" w:rsidRPr="00D31FA8" w:rsidRDefault="0073334F" w:rsidP="0073334F">
      <w:pPr>
        <w:ind w:firstLine="708"/>
        <w:jc w:val="both"/>
      </w:pPr>
      <w:r w:rsidRPr="00D31FA8">
        <w:t>7.1. Въвеждат се ограничения за ползването на пасища, включени в Натура 2000, като се забранява:</w:t>
      </w:r>
    </w:p>
    <w:p w:rsidR="0073334F" w:rsidRPr="00D31FA8" w:rsidRDefault="0073334F" w:rsidP="0073334F">
      <w:pPr>
        <w:ind w:firstLine="708"/>
        <w:jc w:val="both"/>
      </w:pPr>
      <w:r w:rsidRPr="00D31FA8">
        <w:t>- превръщането на мерите, пасищата и ливадите в обработваеми земи;</w:t>
      </w:r>
    </w:p>
    <w:p w:rsidR="0073334F" w:rsidRPr="00D31FA8" w:rsidRDefault="0073334F" w:rsidP="0073334F">
      <w:pPr>
        <w:ind w:firstLine="708"/>
        <w:jc w:val="both"/>
      </w:pPr>
      <w:r w:rsidRPr="00D31FA8">
        <w:t>- коситба в размножителния период на птиците;</w:t>
      </w:r>
    </w:p>
    <w:p w:rsidR="0073334F" w:rsidRPr="00D31FA8" w:rsidRDefault="0073334F" w:rsidP="0073334F">
      <w:pPr>
        <w:ind w:firstLine="708"/>
        <w:jc w:val="both"/>
      </w:pPr>
      <w:r w:rsidRPr="00D31FA8">
        <w:t>- използването на забранени торове и препарати за растителна защита;</w:t>
      </w:r>
    </w:p>
    <w:p w:rsidR="0073334F" w:rsidRPr="00D31FA8" w:rsidRDefault="0073334F" w:rsidP="0073334F">
      <w:pPr>
        <w:ind w:firstLine="708"/>
        <w:jc w:val="both"/>
      </w:pPr>
      <w:r w:rsidRPr="00D31FA8">
        <w:t>- унищожаване на видове от флората - късане, изкореняване, изкопаване или сеч;</w:t>
      </w:r>
    </w:p>
    <w:p w:rsidR="0073334F" w:rsidRPr="00D31FA8" w:rsidRDefault="0073334F" w:rsidP="0073334F">
      <w:pPr>
        <w:ind w:firstLine="708"/>
        <w:jc w:val="both"/>
      </w:pPr>
      <w:r w:rsidRPr="00D31FA8">
        <w:t>- преминаване и престой на моторни превозни средства;</w:t>
      </w:r>
    </w:p>
    <w:p w:rsidR="0073334F" w:rsidRPr="00D31FA8" w:rsidRDefault="0073334F" w:rsidP="0073334F">
      <w:pPr>
        <w:ind w:firstLine="708"/>
        <w:jc w:val="both"/>
      </w:pPr>
      <w:r w:rsidRPr="00D31FA8">
        <w:t>- паша на животни над допустимия вид и брой;</w:t>
      </w:r>
    </w:p>
    <w:p w:rsidR="0073334F" w:rsidRPr="00D31FA8" w:rsidRDefault="0073334F" w:rsidP="0073334F">
      <w:pPr>
        <w:ind w:firstLine="708"/>
        <w:jc w:val="both"/>
      </w:pPr>
      <w:r w:rsidRPr="00D31FA8">
        <w:t>- изхвърлянето на селскостопански, битови и други отпадъци в и до синорите.</w:t>
      </w:r>
    </w:p>
    <w:p w:rsidR="0073334F" w:rsidRPr="00D31FA8" w:rsidRDefault="0073334F" w:rsidP="0073334F">
      <w:pPr>
        <w:ind w:firstLine="708"/>
        <w:jc w:val="both"/>
      </w:pPr>
      <w:r w:rsidRPr="00D31FA8">
        <w:t>7.2. За пасища при тревно покритие по-малко от 50 % или при хвойново покритие на 50 % стадата задължително се пренасочват към друго пасище.</w:t>
      </w:r>
    </w:p>
    <w:p w:rsidR="0073334F" w:rsidRDefault="0073334F" w:rsidP="0073334F">
      <w:pPr>
        <w:ind w:firstLine="708"/>
        <w:jc w:val="both"/>
      </w:pPr>
      <w:r w:rsidRPr="00D31FA8">
        <w:t>7.3. Косенето на мерите, пасищата и ливадите да се извършва до 15 юли, минимум една коситба за</w:t>
      </w:r>
      <w:r>
        <w:t xml:space="preserve"> съответната година. Допуска се</w:t>
      </w:r>
      <w:r w:rsidRPr="00D31FA8">
        <w:t xml:space="preserve"> след задължителната коситба, поддържане и чрез паша. Косенето да се извършва ръчно или с ръчни косачки за бавно косене, като се започва от средата към периферията.</w:t>
      </w:r>
    </w:p>
    <w:p w:rsidR="0073334F" w:rsidRDefault="0073334F" w:rsidP="0073334F">
      <w:pPr>
        <w:ind w:firstLine="708"/>
        <w:jc w:val="both"/>
      </w:pPr>
    </w:p>
    <w:p w:rsidR="0073334F" w:rsidRDefault="0073334F" w:rsidP="0073334F">
      <w:pPr>
        <w:ind w:firstLine="708"/>
        <w:jc w:val="both"/>
      </w:pPr>
      <w:r w:rsidRPr="0005313F">
        <w:rPr>
          <w:b/>
          <w:lang w:val="en-US"/>
        </w:rPr>
        <w:t>II</w:t>
      </w:r>
      <w:r w:rsidRPr="0005313F">
        <w:rPr>
          <w:b/>
        </w:rPr>
        <w:t>.</w:t>
      </w:r>
      <w:r>
        <w:t xml:space="preserve"> </w:t>
      </w:r>
      <w:r w:rsidRPr="00DD1EF8">
        <w:t xml:space="preserve">Определя </w:t>
      </w:r>
      <w:r>
        <w:t xml:space="preserve">пасища </w:t>
      </w:r>
      <w:r w:rsidRPr="00DD1EF8">
        <w:t>от ОПФ за общо и индивидуално ползване</w:t>
      </w:r>
      <w:r w:rsidRPr="004B0154">
        <w:t xml:space="preserve">, съгласно </w:t>
      </w:r>
      <w:r w:rsidRPr="00DD1EF8">
        <w:rPr>
          <w:b/>
        </w:rPr>
        <w:t>Приложение № 1.</w:t>
      </w:r>
    </w:p>
    <w:p w:rsidR="0073334F" w:rsidRDefault="0073334F" w:rsidP="0073334F">
      <w:pPr>
        <w:jc w:val="both"/>
      </w:pPr>
      <w:r>
        <w:tab/>
        <w:t xml:space="preserve">1. </w:t>
      </w:r>
      <w:r w:rsidRPr="004B0154">
        <w:t>Дава съгласие за предо</w:t>
      </w:r>
      <w:r>
        <w:t>ставяне на общински пасища</w:t>
      </w:r>
      <w:r w:rsidRPr="004B0154">
        <w:t xml:space="preserve"> за общо и индивидуа</w:t>
      </w:r>
      <w:r>
        <w:t>лно ползване за календарната 2026</w:t>
      </w:r>
      <w:r w:rsidRPr="004B0154">
        <w:t xml:space="preserve"> година. Подлежащите на разпределение по реда на чл. 3</w:t>
      </w:r>
      <w:r>
        <w:t>7и, ал. 1 – 12 от ЗСПЗЗ за 2026 календарна година пасища</w:t>
      </w:r>
      <w:r w:rsidRPr="004B0154">
        <w:t xml:space="preserve"> от ОПФ за индивидуално ползване да се отдават под наем за период от </w:t>
      </w:r>
      <w:r>
        <w:t>десет календарни години при наема цена в размер на</w:t>
      </w:r>
      <w:r w:rsidRPr="00443560">
        <w:t xml:space="preserve"> по-високата сума между най-високата тръжна цена, на която са сключени договорите за землището за пасища, мери и ливади от държавния и общинския поземлен фонд за годината, и размера на средното годишно рентно плащане за землището в общината за пасища, мери и ливади</w:t>
      </w:r>
      <w:r>
        <w:t>.</w:t>
      </w:r>
    </w:p>
    <w:p w:rsidR="0073334F" w:rsidRDefault="0073334F" w:rsidP="0073334F">
      <w:pPr>
        <w:jc w:val="both"/>
      </w:pPr>
      <w:r>
        <w:tab/>
        <w:t>2.</w:t>
      </w:r>
      <w:r w:rsidRPr="004B0154">
        <w:t xml:space="preserve"> Останалите след разпределението свободни общински пасища, мери да се отдадат под наем за индивидуа</w:t>
      </w:r>
      <w:r>
        <w:t>лно ползване за календарната 2026</w:t>
      </w:r>
      <w:r w:rsidRPr="004B0154">
        <w:t xml:space="preserve"> </w:t>
      </w:r>
      <w:r>
        <w:t>година по реда на чл. 37и, ал.13 от ЗСПЗЗ чрез публичен търг с тайно наддаване при следните условия:</w:t>
      </w:r>
    </w:p>
    <w:p w:rsidR="0073334F" w:rsidRDefault="0073334F" w:rsidP="0073334F">
      <w:pPr>
        <w:jc w:val="both"/>
      </w:pPr>
      <w:r>
        <w:t>- Начална тръжна наемна цена на декар – 7 лева;</w:t>
      </w:r>
    </w:p>
    <w:p w:rsidR="0073334F" w:rsidRDefault="0073334F" w:rsidP="0073334F">
      <w:pPr>
        <w:jc w:val="both"/>
      </w:pPr>
      <w:r>
        <w:t xml:space="preserve">- </w:t>
      </w:r>
      <w:r w:rsidRPr="003B3503">
        <w:t>Размера на депозита за участие в търга е 10% от о</w:t>
      </w:r>
      <w:r>
        <w:t>пределената начална тръжна цена за съответния имот;</w:t>
      </w:r>
    </w:p>
    <w:p w:rsidR="0073334F" w:rsidRDefault="0073334F" w:rsidP="0073334F">
      <w:pPr>
        <w:jc w:val="both"/>
      </w:pPr>
      <w:r>
        <w:t>- За участие в търга по чл. 37и, ал. 13 от ЗСПЗЗ се д</w:t>
      </w:r>
      <w:r w:rsidRPr="004B7E05">
        <w:t xml:space="preserve">опускат до участие само </w:t>
      </w:r>
      <w:r w:rsidRPr="00443560">
        <w:t>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73334F" w:rsidRDefault="0073334F" w:rsidP="0073334F">
      <w:pPr>
        <w:jc w:val="both"/>
      </w:pPr>
      <w:r>
        <w:t xml:space="preserve">- </w:t>
      </w:r>
      <w:r w:rsidRPr="003B3503">
        <w:t>Плащането на депозита за участие в търга се извършва в б</w:t>
      </w:r>
      <w:r>
        <w:t>ългарски лева,  по банков път, по сметка на Община Гулянци</w:t>
      </w:r>
      <w:r w:rsidRPr="003B3503">
        <w:t xml:space="preserve"> в „Общинска банка“ АД №BG45SOMB91303336322501, BIC: SOMBBGSF с основ</w:t>
      </w:r>
      <w:r>
        <w:t>ание: депозит за участие в търг;</w:t>
      </w:r>
    </w:p>
    <w:p w:rsidR="0073334F" w:rsidRDefault="0073334F" w:rsidP="0073334F">
      <w:pPr>
        <w:jc w:val="both"/>
      </w:pPr>
      <w:r>
        <w:t>-</w:t>
      </w:r>
      <w:r w:rsidRPr="003B3503">
        <w:t xml:space="preserve"> Място за получаване на документи за участие в тъ</w:t>
      </w:r>
      <w:r>
        <w:t>р</w:t>
      </w:r>
      <w:r w:rsidRPr="003B3503">
        <w:t>га: стая № 212 на общинска администрация Гулянци, ул. „Васил Левски“ №32 срещу представен документ за платена такса в размер на 36.00 лв. с ДДС внесени  по сметка № BG43SOMB91308436323644, Общинска банка АД – SOMBBGSF, вид плащане 447000.</w:t>
      </w:r>
    </w:p>
    <w:p w:rsidR="0073334F" w:rsidRDefault="0073334F" w:rsidP="0073334F">
      <w:pPr>
        <w:jc w:val="both"/>
      </w:pPr>
      <w:r>
        <w:lastRenderedPageBreak/>
        <w:t>-</w:t>
      </w:r>
      <w:r w:rsidRPr="003B3503">
        <w:t xml:space="preserve"> Място за подаване на документи за участие в тъ</w:t>
      </w:r>
      <w:r>
        <w:t>р</w:t>
      </w:r>
      <w:r w:rsidRPr="003B3503">
        <w:t>га: Центъра за обслужване на граждани на Община Гулянци (деловодство).</w:t>
      </w:r>
    </w:p>
    <w:p w:rsidR="0073334F" w:rsidRPr="004B0154" w:rsidRDefault="0073334F" w:rsidP="0073334F">
      <w:pPr>
        <w:jc w:val="both"/>
      </w:pPr>
      <w:r>
        <w:t>-</w:t>
      </w:r>
      <w:r w:rsidRPr="003B3503">
        <w:t>. Начин и срок на плащане: обявеният за спечелил участник е длъжен да внесе сумата до 30 дни от връчване на заповедта по чл.77 ал.1. от НРПУРОИ по банкова сметка на общината - № BG43SOMB91308436323644, вид плащане 444200</w:t>
      </w:r>
      <w:r>
        <w:t xml:space="preserve"> </w:t>
      </w:r>
      <w:r w:rsidRPr="003B3503">
        <w:t xml:space="preserve">– </w:t>
      </w:r>
      <w:r>
        <w:t>наем на земеделска земя</w:t>
      </w:r>
      <w:r w:rsidRPr="003B3503">
        <w:t>.</w:t>
      </w:r>
    </w:p>
    <w:p w:rsidR="0073334F" w:rsidRPr="004B0154" w:rsidRDefault="0073334F" w:rsidP="0073334F">
      <w:pPr>
        <w:ind w:firstLine="708"/>
        <w:jc w:val="both"/>
      </w:pPr>
      <w:r w:rsidRPr="00001F69">
        <w:rPr>
          <w:b/>
          <w:lang w:val="en-US"/>
        </w:rPr>
        <w:t>III</w:t>
      </w:r>
      <w:r w:rsidRPr="00001F69">
        <w:rPr>
          <w:b/>
        </w:rPr>
        <w:t>.</w:t>
      </w:r>
      <w:r>
        <w:t xml:space="preserve"> </w:t>
      </w:r>
      <w:r w:rsidRPr="00443560">
        <w:t xml:space="preserve">Възлага на Кмета на Община </w:t>
      </w:r>
      <w:r>
        <w:t>Гулянци</w:t>
      </w:r>
      <w:r w:rsidRPr="00443560">
        <w:t xml:space="preserve"> да извърши необходимите действия за правилно и законосъобразно провеждане на процедурите по отдаване под наем на мери, пасища и ливади от ОПФ и да сключи съответните договори.</w:t>
      </w:r>
    </w:p>
    <w:p w:rsidR="0073334F" w:rsidRPr="004B0154" w:rsidRDefault="0073334F" w:rsidP="0073334F">
      <w:pPr>
        <w:jc w:val="both"/>
      </w:pPr>
    </w:p>
    <w:p w:rsidR="0073334F" w:rsidRPr="00DD1EF8" w:rsidRDefault="0073334F" w:rsidP="0073334F">
      <w:pPr>
        <w:ind w:firstLine="708"/>
        <w:jc w:val="both"/>
        <w:rPr>
          <w:b/>
        </w:rPr>
      </w:pPr>
      <w:r w:rsidRPr="00DD1EF8">
        <w:rPr>
          <w:b/>
        </w:rPr>
        <w:t xml:space="preserve">ПРИЛОЖЕНИЯ: </w:t>
      </w:r>
    </w:p>
    <w:p w:rsidR="0073334F" w:rsidRPr="00001F69" w:rsidRDefault="0073334F" w:rsidP="0073334F">
      <w:pPr>
        <w:jc w:val="both"/>
        <w:rPr>
          <w:i/>
        </w:rPr>
      </w:pPr>
      <w:r w:rsidRPr="00001F69">
        <w:rPr>
          <w:i/>
        </w:rPr>
        <w:t>Приложение № 1 – Пасища от ОПФ за общо и индивидуално ползване</w:t>
      </w:r>
      <w:r w:rsidRPr="00001F69">
        <w:rPr>
          <w:i/>
          <w:lang w:val="en-US"/>
        </w:rPr>
        <w:t xml:space="preserve"> </w:t>
      </w:r>
      <w:r w:rsidRPr="00001F69">
        <w:rPr>
          <w:i/>
        </w:rPr>
        <w:t>за 2026 г.;</w:t>
      </w:r>
    </w:p>
    <w:p w:rsidR="0073334F" w:rsidRPr="00001F69" w:rsidRDefault="0073334F" w:rsidP="0073334F">
      <w:pPr>
        <w:jc w:val="both"/>
        <w:rPr>
          <w:i/>
        </w:rPr>
      </w:pPr>
      <w:r w:rsidRPr="00001F69">
        <w:rPr>
          <w:i/>
        </w:rPr>
        <w:t>Списък с данни за земеделските стопани или техни сдружения, регистрирани като юридически лица, отглежданите от тях животни от ОДБХ Плевен.</w:t>
      </w:r>
    </w:p>
    <w:p w:rsidR="0073334F" w:rsidRPr="00DD1EF8" w:rsidRDefault="0073334F" w:rsidP="0073334F">
      <w:pPr>
        <w:jc w:val="both"/>
        <w:rPr>
          <w:i/>
        </w:rPr>
      </w:pPr>
      <w:r w:rsidRPr="00001F69">
        <w:rPr>
          <w:i/>
        </w:rPr>
        <w:t>Публична карта с актуални данни за слоеве постоянно затревени площи и физически блокове от ДФЗ СЕУ за землището на населените места в общината – 30 страници.</w:t>
      </w:r>
    </w:p>
    <w:p w:rsidR="0073334F" w:rsidRPr="004B0154" w:rsidRDefault="0073334F" w:rsidP="0073334F">
      <w:pPr>
        <w:jc w:val="both"/>
      </w:pPr>
      <w:r w:rsidRPr="004B0154">
        <w:tab/>
      </w:r>
    </w:p>
    <w:p w:rsidR="0073334F" w:rsidRDefault="0073334F" w:rsidP="0073334F">
      <w:pPr>
        <w:jc w:val="both"/>
        <w:rPr>
          <w:b/>
          <w:sz w:val="22"/>
          <w:szCs w:val="22"/>
        </w:rPr>
      </w:pPr>
      <w:r>
        <w:rPr>
          <w:bCs/>
          <w:color w:val="000000"/>
          <w:shd w:val="clear" w:color="auto" w:fill="FEFEFE"/>
        </w:rPr>
        <w:tab/>
      </w:r>
      <w:r>
        <w:rPr>
          <w:bCs/>
          <w:color w:val="000000"/>
          <w:shd w:val="clear" w:color="auto" w:fill="FEFEFE"/>
        </w:rP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73334F" w:rsidP="0073334F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                         </w:t>
      </w:r>
      <w:r w:rsidR="003A1E3D" w:rsidRPr="00EE50DE">
        <w:rPr>
          <w:b/>
          <w:sz w:val="22"/>
          <w:szCs w:val="22"/>
        </w:rPr>
        <w:t>относно</w:t>
      </w:r>
      <w:r w:rsidR="003A1E3D" w:rsidRPr="00A90EF8">
        <w:rPr>
          <w:b/>
        </w:rPr>
        <w:t>:</w:t>
      </w:r>
      <w:r w:rsidR="003A1E3D" w:rsidRPr="00A90EF8">
        <w:rPr>
          <w:b/>
          <w:lang w:val="en-US"/>
        </w:rPr>
        <w:t xml:space="preserve"> </w:t>
      </w:r>
      <w:r w:rsidR="003A1E3D" w:rsidRPr="00721ADC">
        <w:rPr>
          <w:szCs w:val="28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="003A1E3D" w:rsidRPr="00721ADC">
        <w:rPr>
          <w:szCs w:val="28"/>
          <w:lang w:val="ru-RU"/>
        </w:rPr>
        <w:t xml:space="preserve">с. </w:t>
      </w:r>
      <w:proofErr w:type="spellStart"/>
      <w:r w:rsidR="003A1E3D" w:rsidRPr="00721ADC">
        <w:rPr>
          <w:szCs w:val="28"/>
          <w:lang w:val="ru-RU"/>
        </w:rPr>
        <w:t>Крета</w:t>
      </w:r>
      <w:proofErr w:type="spellEnd"/>
      <w:r w:rsidR="003A1E3D" w:rsidRPr="00721ADC">
        <w:rPr>
          <w:szCs w:val="28"/>
        </w:rPr>
        <w:t xml:space="preserve">, общ. Гулянци, </w:t>
      </w:r>
      <w:proofErr w:type="spellStart"/>
      <w:r w:rsidR="003A1E3D" w:rsidRPr="00721ADC">
        <w:rPr>
          <w:szCs w:val="28"/>
        </w:rPr>
        <w:t>обл</w:t>
      </w:r>
      <w:proofErr w:type="spellEnd"/>
      <w:r w:rsidR="003A1E3D" w:rsidRPr="00721ADC">
        <w:rPr>
          <w:szCs w:val="28"/>
        </w:rPr>
        <w:t>. Плевен</w:t>
      </w:r>
    </w:p>
    <w:p w:rsidR="0073334F" w:rsidRDefault="0073334F" w:rsidP="0073334F">
      <w:pPr>
        <w:jc w:val="both"/>
        <w:rPr>
          <w:szCs w:val="28"/>
        </w:rPr>
      </w:pPr>
      <w:r>
        <w:rPr>
          <w:szCs w:val="28"/>
        </w:rPr>
        <w:tab/>
        <w:t>Председателят на постоянната комисия Самуил Митев обясни, че това е от многото предложения, които се разглеждат в общинския съвет, а именно, че имотът е построен върху парцел, частна общинска собственост и по закон собственика трябва да го предложи за закупуване първо на общината.</w:t>
      </w:r>
      <w:r w:rsidR="00804E23">
        <w:rPr>
          <w:szCs w:val="28"/>
        </w:rPr>
        <w:t xml:space="preserve"> Общината отказва и именно това е предложението. След разискванията в постоянната комисия Самуил Митев изрази становището й. След провелото се поименно гласуване, с резултат</w:t>
      </w:r>
    </w:p>
    <w:p w:rsidR="00804E23" w:rsidRDefault="00804E23" w:rsidP="00804E23">
      <w:pPr>
        <w:jc w:val="both"/>
        <w:rPr>
          <w:sz w:val="22"/>
          <w:szCs w:val="22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 w:val="22"/>
          <w:szCs w:val="22"/>
        </w:rPr>
        <w:t>Гласували – 16</w:t>
      </w:r>
    </w:p>
    <w:p w:rsidR="00804E23" w:rsidRDefault="00804E23" w:rsidP="00804E2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За- 16/</w:t>
      </w:r>
      <w:r w:rsidRPr="007333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Данчева  Караджова -  </w:t>
      </w:r>
      <w:proofErr w:type="spellStart"/>
      <w:r>
        <w:rPr>
          <w:sz w:val="22"/>
          <w:szCs w:val="22"/>
        </w:rPr>
        <w:t>Белелиева</w:t>
      </w:r>
      <w:proofErr w:type="spellEnd"/>
      <w:r>
        <w:rPr>
          <w:sz w:val="22"/>
          <w:szCs w:val="22"/>
        </w:rPr>
        <w:t>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>/</w:t>
      </w:r>
    </w:p>
    <w:p w:rsidR="00804E23" w:rsidRDefault="00804E23" w:rsidP="00804E2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804E23" w:rsidRDefault="00804E23" w:rsidP="00804E2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 – няма</w:t>
      </w:r>
    </w:p>
    <w:p w:rsidR="00804E23" w:rsidRDefault="00804E23" w:rsidP="00804E23">
      <w:pPr>
        <w:jc w:val="both"/>
        <w:rPr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804E23" w:rsidRDefault="00804E23" w:rsidP="00804E23">
      <w:pPr>
        <w:jc w:val="both"/>
        <w:rPr>
          <w:szCs w:val="28"/>
        </w:rPr>
      </w:pPr>
    </w:p>
    <w:p w:rsidR="00804E23" w:rsidRDefault="00804E23" w:rsidP="00804E23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804E23" w:rsidRDefault="00804E23" w:rsidP="00804E23">
      <w:pPr>
        <w:jc w:val="center"/>
        <w:rPr>
          <w:szCs w:val="28"/>
        </w:rPr>
      </w:pPr>
    </w:p>
    <w:p w:rsidR="00804E23" w:rsidRDefault="00804E23" w:rsidP="00804E23">
      <w:pPr>
        <w:jc w:val="center"/>
        <w:rPr>
          <w:szCs w:val="28"/>
        </w:rPr>
      </w:pPr>
      <w:r>
        <w:rPr>
          <w:szCs w:val="28"/>
        </w:rPr>
        <w:t>№ 259</w:t>
      </w:r>
    </w:p>
    <w:p w:rsidR="00804E23" w:rsidRDefault="00804E23" w:rsidP="00804E23">
      <w:pPr>
        <w:jc w:val="center"/>
        <w:rPr>
          <w:szCs w:val="28"/>
        </w:rPr>
      </w:pPr>
    </w:p>
    <w:p w:rsidR="00804E23" w:rsidRDefault="00804E23" w:rsidP="00804E23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Албена</w:t>
      </w:r>
      <w:proofErr w:type="spellEnd"/>
      <w:r>
        <w:rPr>
          <w:szCs w:val="28"/>
          <w:lang w:val="ru-RU"/>
        </w:rPr>
        <w:t xml:space="preserve"> Веселинова </w:t>
      </w:r>
      <w:proofErr w:type="spellStart"/>
      <w:r>
        <w:rPr>
          <w:szCs w:val="28"/>
          <w:lang w:val="ru-RU"/>
        </w:rPr>
        <w:t>Чолакиду</w:t>
      </w:r>
      <w:proofErr w:type="spellEnd"/>
      <w:r>
        <w:rPr>
          <w:szCs w:val="28"/>
        </w:rPr>
        <w:t xml:space="preserve"> за закупуване на притежаваната от нея по наследство сграда – частна собственост представляваща: Жилищна сграда с площ от 88.00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построена с ОПС от</w:t>
      </w:r>
      <w:r w:rsidRPr="00CA3B15">
        <w:rPr>
          <w:szCs w:val="28"/>
        </w:rPr>
        <w:t xml:space="preserve"> </w:t>
      </w:r>
      <w:r>
        <w:rPr>
          <w:szCs w:val="28"/>
        </w:rPr>
        <w:t xml:space="preserve">Веселин Цветанов Христов в поземлен имот с площ от 900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804E23" w:rsidRDefault="00804E23" w:rsidP="00804E23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</w:t>
      </w:r>
      <w:r>
        <w:rPr>
          <w:szCs w:val="28"/>
        </w:rPr>
        <w:lastRenderedPageBreak/>
        <w:t>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804E23" w:rsidRDefault="00804E23" w:rsidP="00804E23">
      <w:pPr>
        <w:rPr>
          <w:b/>
        </w:rPr>
      </w:pPr>
    </w:p>
    <w:p w:rsidR="00804E23" w:rsidRDefault="00804E23" w:rsidP="00804E23">
      <w:pPr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804E23" w:rsidP="005A50F2">
      <w:pPr>
        <w:jc w:val="both"/>
      </w:pPr>
      <w:r>
        <w:rPr>
          <w:b/>
          <w:sz w:val="22"/>
          <w:szCs w:val="22"/>
        </w:rPr>
        <w:t xml:space="preserve">                         </w:t>
      </w:r>
      <w:r w:rsidR="003A1E3D" w:rsidRPr="00EE50DE">
        <w:rPr>
          <w:b/>
          <w:sz w:val="22"/>
          <w:szCs w:val="22"/>
        </w:rPr>
        <w:t>относно</w:t>
      </w:r>
      <w:r w:rsidR="003A1E3D" w:rsidRPr="00A90EF8">
        <w:rPr>
          <w:b/>
        </w:rPr>
        <w:t>:</w:t>
      </w:r>
      <w:r w:rsidR="003A1E3D">
        <w:rPr>
          <w:b/>
          <w:lang w:val="en-US"/>
        </w:rPr>
        <w:t xml:space="preserve"> </w:t>
      </w:r>
      <w:r w:rsidR="003A1E3D"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804E23" w:rsidRDefault="005A50F2" w:rsidP="005A50F2">
      <w:pPr>
        <w:jc w:val="both"/>
      </w:pPr>
      <w:r>
        <w:tab/>
        <w:t xml:space="preserve">Председателят на постоянната комисия Любомир Пасков отбеляза, че собственика на имота иска да се смени предназначението на нивата, за да може да си построи </w:t>
      </w:r>
      <w:proofErr w:type="spellStart"/>
      <w:r>
        <w:t>фотоволтаици</w:t>
      </w:r>
      <w:proofErr w:type="spellEnd"/>
      <w:r>
        <w:t xml:space="preserve"> на нея. Предложението подробно е разгледано и дебатирано в комисията с представител от Общинска администрация Андриян </w:t>
      </w:r>
      <w:proofErr w:type="spellStart"/>
      <w:r>
        <w:t>Аурелов</w:t>
      </w:r>
      <w:proofErr w:type="spellEnd"/>
      <w:r>
        <w:t xml:space="preserve"> и изрази становището й. След провелото се гласуване, с резултат</w:t>
      </w:r>
    </w:p>
    <w:p w:rsidR="005A50F2" w:rsidRDefault="005A50F2" w:rsidP="005A50F2">
      <w:pPr>
        <w:jc w:val="both"/>
      </w:pPr>
      <w:r>
        <w:tab/>
      </w:r>
      <w:r>
        <w:tab/>
        <w:t>Гласували – 15</w:t>
      </w:r>
    </w:p>
    <w:p w:rsidR="005A50F2" w:rsidRDefault="005A50F2" w:rsidP="005A50F2">
      <w:pPr>
        <w:jc w:val="both"/>
      </w:pPr>
      <w:r>
        <w:tab/>
      </w:r>
      <w:r>
        <w:tab/>
        <w:t>За  - 15</w:t>
      </w:r>
    </w:p>
    <w:p w:rsidR="005A50F2" w:rsidRDefault="005A50F2" w:rsidP="005A50F2">
      <w:pPr>
        <w:jc w:val="both"/>
      </w:pPr>
      <w:r>
        <w:tab/>
      </w:r>
      <w:r>
        <w:tab/>
        <w:t>Против – няма</w:t>
      </w:r>
    </w:p>
    <w:p w:rsidR="005A50F2" w:rsidRDefault="005A50F2" w:rsidP="005A50F2">
      <w:pPr>
        <w:jc w:val="both"/>
      </w:pPr>
      <w:r>
        <w:tab/>
      </w:r>
      <w:r>
        <w:tab/>
        <w:t>Въздържали се – няма</w:t>
      </w:r>
    </w:p>
    <w:p w:rsidR="005A50F2" w:rsidRDefault="005A50F2" w:rsidP="005A50F2">
      <w:pPr>
        <w:ind w:firstLine="720"/>
        <w:jc w:val="both"/>
        <w:rPr>
          <w:lang w:eastAsia="en-US"/>
        </w:rPr>
      </w:pPr>
      <w:r>
        <w:tab/>
        <w:t>На основание чл.</w:t>
      </w:r>
      <w:r w:rsidRPr="005A50F2">
        <w:rPr>
          <w:lang w:eastAsia="en-US"/>
        </w:rPr>
        <w:t xml:space="preserve"> </w:t>
      </w:r>
      <w:r w:rsidRPr="00D63D96">
        <w:rPr>
          <w:lang w:eastAsia="en-US"/>
        </w:rPr>
        <w:t>21, ал. 1,</w:t>
      </w:r>
      <w:r>
        <w:rPr>
          <w:lang w:eastAsia="en-US"/>
        </w:rPr>
        <w:t xml:space="preserve"> т. 11 от ЗМСМА, чл. 125, ал. 1 във връзка с чл. 127, ал. 9 и чл. 134, ал. 1</w:t>
      </w:r>
      <w:r w:rsidRPr="00D63D96">
        <w:rPr>
          <w:lang w:eastAsia="en-US"/>
        </w:rPr>
        <w:t xml:space="preserve"> 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</w:t>
      </w:r>
      <w:r>
        <w:rPr>
          <w:lang w:eastAsia="en-US"/>
        </w:rPr>
        <w:t xml:space="preserve">та на Общинския съвет – Гулянци,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взе следното</w:t>
      </w:r>
    </w:p>
    <w:p w:rsidR="005A50F2" w:rsidRDefault="005A50F2" w:rsidP="005A50F2">
      <w:pPr>
        <w:ind w:firstLine="720"/>
        <w:jc w:val="both"/>
        <w:rPr>
          <w:lang w:eastAsia="en-US"/>
        </w:rPr>
      </w:pPr>
    </w:p>
    <w:p w:rsidR="005A50F2" w:rsidRDefault="005A50F2" w:rsidP="005A50F2">
      <w:pPr>
        <w:jc w:val="center"/>
        <w:rPr>
          <w:lang w:eastAsia="en-US"/>
        </w:rPr>
      </w:pPr>
      <w:r>
        <w:rPr>
          <w:lang w:eastAsia="en-US"/>
        </w:rPr>
        <w:t>Р Е Ш Е Н И Е</w:t>
      </w:r>
    </w:p>
    <w:p w:rsidR="005A50F2" w:rsidRDefault="005A50F2" w:rsidP="005A50F2">
      <w:pPr>
        <w:jc w:val="center"/>
        <w:rPr>
          <w:lang w:eastAsia="en-US"/>
        </w:rPr>
      </w:pPr>
    </w:p>
    <w:p w:rsidR="005A50F2" w:rsidRDefault="005A50F2" w:rsidP="005A50F2">
      <w:pPr>
        <w:jc w:val="center"/>
        <w:rPr>
          <w:lang w:eastAsia="en-US"/>
        </w:rPr>
      </w:pPr>
      <w:r>
        <w:rPr>
          <w:lang w:eastAsia="en-US"/>
        </w:rPr>
        <w:t>№ 260</w:t>
      </w:r>
    </w:p>
    <w:p w:rsidR="005A50F2" w:rsidRDefault="005A50F2" w:rsidP="005A50F2">
      <w:pPr>
        <w:jc w:val="center"/>
        <w:rPr>
          <w:lang w:eastAsia="en-US"/>
        </w:rPr>
      </w:pPr>
    </w:p>
    <w:p w:rsidR="005A50F2" w:rsidRPr="005A50F2" w:rsidRDefault="005A50F2" w:rsidP="005A50F2">
      <w:pPr>
        <w:ind w:firstLine="851"/>
        <w:jc w:val="both"/>
      </w:pPr>
      <w:r>
        <w:rPr>
          <w:lang w:eastAsia="en-US"/>
        </w:rPr>
        <w:t>1.</w:t>
      </w:r>
      <w:r w:rsidRPr="005A50F2">
        <w:t>Разрешава започването на процедура по за частично изменение на Общия устройствен план на Община Гулянци за поземлен имот с идентификатор № 22335.63.14 по КККР за землището на село Долни Вит, община Гулянци, област Плевен, като проектът има за цел промяна на зоната на територията, в която попада имота, да се измени в „</w:t>
      </w:r>
      <w:proofErr w:type="spellStart"/>
      <w:r w:rsidRPr="005A50F2">
        <w:t>Пп</w:t>
      </w:r>
      <w:proofErr w:type="spellEnd"/>
      <w:r w:rsidRPr="005A50F2">
        <w:t>“ - „Предимно производствени и складови дейности“.</w:t>
      </w:r>
    </w:p>
    <w:p w:rsidR="005A50F2" w:rsidRPr="005A50F2" w:rsidRDefault="005A50F2" w:rsidP="005A50F2">
      <w:pPr>
        <w:ind w:firstLine="851"/>
        <w:jc w:val="both"/>
      </w:pPr>
      <w:r>
        <w:rPr>
          <w:lang w:eastAsia="en-US"/>
        </w:rPr>
        <w:t>2.</w:t>
      </w:r>
      <w:r w:rsidRPr="005A50F2">
        <w:rPr>
          <w:lang w:eastAsia="en-US"/>
        </w:rPr>
        <w:t>Възлага на кмета на Община Гулянци последващи действия.</w:t>
      </w:r>
    </w:p>
    <w:p w:rsidR="005A50F2" w:rsidRPr="005A50F2" w:rsidRDefault="005A50F2" w:rsidP="005A50F2">
      <w:pPr>
        <w:ind w:firstLine="851"/>
        <w:jc w:val="both"/>
        <w:rPr>
          <w:lang w:eastAsia="en-US"/>
        </w:rPr>
      </w:pPr>
      <w:r w:rsidRPr="005A50F2">
        <w:rPr>
          <w:lang w:eastAsia="en-US"/>
        </w:rPr>
        <w:t xml:space="preserve">   </w:t>
      </w:r>
    </w:p>
    <w:p w:rsidR="005A50F2" w:rsidRDefault="005A50F2" w:rsidP="005A50F2">
      <w:pPr>
        <w:jc w:val="both"/>
        <w:rPr>
          <w:b/>
          <w:sz w:val="22"/>
          <w:szCs w:val="22"/>
        </w:rPr>
      </w:pPr>
      <w:r>
        <w:rPr>
          <w:b/>
          <w:lang w:val="en"/>
        </w:rPr>
        <w:tab/>
      </w:r>
      <w:r>
        <w:rPr>
          <w:b/>
          <w:lang w:val="en"/>
        </w:rPr>
        <w:tab/>
      </w:r>
      <w:r w:rsidR="003A1E3D" w:rsidRPr="00EE50DE">
        <w:rPr>
          <w:b/>
          <w:sz w:val="22"/>
          <w:szCs w:val="22"/>
        </w:rPr>
        <w:t xml:space="preserve">От Кмета на Общината </w:t>
      </w:r>
    </w:p>
    <w:p w:rsidR="003A1E3D" w:rsidRDefault="005A50F2" w:rsidP="005A50F2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3A1E3D" w:rsidRPr="00EE50DE">
        <w:rPr>
          <w:b/>
          <w:sz w:val="22"/>
          <w:szCs w:val="22"/>
        </w:rPr>
        <w:t>относно</w:t>
      </w:r>
      <w:r w:rsidR="003A1E3D" w:rsidRPr="00A90EF8">
        <w:rPr>
          <w:b/>
        </w:rPr>
        <w:t>:</w:t>
      </w:r>
      <w:r w:rsidR="003A1E3D">
        <w:rPr>
          <w:b/>
        </w:rPr>
        <w:t xml:space="preserve"> </w:t>
      </w:r>
      <w:r w:rsidR="003A1E3D" w:rsidRPr="00884A3D"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5A50F2" w:rsidRDefault="005A50F2" w:rsidP="005A50F2">
      <w:pPr>
        <w:jc w:val="both"/>
      </w:pPr>
      <w:r>
        <w:tab/>
        <w:t xml:space="preserve">Емилия </w:t>
      </w:r>
      <w:proofErr w:type="spellStart"/>
      <w:r>
        <w:t>Петрушева</w:t>
      </w:r>
      <w:proofErr w:type="spellEnd"/>
      <w:r>
        <w:t xml:space="preserve"> – председател на постоянната комисия каза, че </w:t>
      </w:r>
      <w:r w:rsidR="008871EC">
        <w:t>ц</w:t>
      </w:r>
      <w:r w:rsidR="008871EC" w:rsidRPr="00884A3D">
        <w:t>елта на процедурата е да се осигури подкрепа в домашна среда за лица с увреждания и възрастни хора, зависими от грижа. Ще бъдат разширени възможностите за предоставяне на социални и интегрирани здравно-с</w:t>
      </w:r>
      <w:r w:rsidR="008871EC">
        <w:t>оциални услуги в домашна среда. Предложението е разгледано в постоянната комисия и тя изрази нейното становище. След провелото се гласуване, с резултат</w:t>
      </w:r>
    </w:p>
    <w:p w:rsidR="008871EC" w:rsidRDefault="008871EC" w:rsidP="005A50F2">
      <w:pPr>
        <w:jc w:val="both"/>
      </w:pPr>
      <w:r>
        <w:tab/>
      </w:r>
      <w:r>
        <w:tab/>
        <w:t>Гласували – 16</w:t>
      </w:r>
    </w:p>
    <w:p w:rsidR="008871EC" w:rsidRDefault="008871EC" w:rsidP="005A50F2">
      <w:pPr>
        <w:jc w:val="both"/>
      </w:pPr>
      <w:r>
        <w:tab/>
      </w:r>
      <w:r>
        <w:tab/>
        <w:t>За -13</w:t>
      </w:r>
    </w:p>
    <w:p w:rsidR="008871EC" w:rsidRDefault="008871EC" w:rsidP="005A50F2">
      <w:pPr>
        <w:jc w:val="both"/>
      </w:pPr>
      <w:r>
        <w:tab/>
      </w:r>
      <w:r>
        <w:tab/>
        <w:t>Против – 1</w:t>
      </w:r>
    </w:p>
    <w:p w:rsidR="008871EC" w:rsidRDefault="008871EC" w:rsidP="005A50F2">
      <w:pPr>
        <w:jc w:val="both"/>
      </w:pPr>
      <w:r>
        <w:tab/>
      </w:r>
      <w:r>
        <w:tab/>
        <w:t>Въздържали се – 2</w:t>
      </w:r>
    </w:p>
    <w:p w:rsidR="008871EC" w:rsidRDefault="00A3287B" w:rsidP="008871EC">
      <w:pPr>
        <w:jc w:val="both"/>
      </w:pPr>
      <w:r>
        <w:t xml:space="preserve">                       </w:t>
      </w:r>
      <w:r w:rsidR="008871EC">
        <w:t xml:space="preserve">На основание </w:t>
      </w:r>
      <w:r w:rsidR="008871EC" w:rsidRPr="00884A3D">
        <w:t xml:space="preserve">чл. 21, ал. 1, т. 23 и ал. 2 от Закона за местното самоуправление и местната администрация и чл. </w:t>
      </w:r>
      <w:r w:rsidR="008871EC" w:rsidRPr="00884A3D">
        <w:rPr>
          <w:lang w:val="ru-RU"/>
        </w:rPr>
        <w:t>5</w:t>
      </w:r>
      <w:r w:rsidR="008871EC" w:rsidRPr="00884A3D"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 ,  на правно основание чл.21, ал.1, </w:t>
      </w:r>
      <w:r w:rsidR="008871EC" w:rsidRPr="00884A3D">
        <w:lastRenderedPageBreak/>
        <w:t xml:space="preserve">т.23 от Закона за местното самоуправление и местната администрация и чл. </w:t>
      </w:r>
      <w:r w:rsidR="008871EC" w:rsidRPr="00884A3D">
        <w:rPr>
          <w:lang w:val="ru-RU"/>
        </w:rPr>
        <w:t>5</w:t>
      </w:r>
      <w:r w:rsidR="008871EC" w:rsidRPr="00884A3D">
        <w:t>, ал. 1, т. 22 и чл. 6 от Правилника за организацията и дейността на Общински съвет Гулянци, неговите комисии и взаимодействието</w:t>
      </w:r>
      <w:r w:rsidR="008871EC">
        <w:t xml:space="preserve"> му с общинската администрация , </w:t>
      </w:r>
      <w:proofErr w:type="spellStart"/>
      <w:r w:rsidR="008871EC">
        <w:t>ОбС</w:t>
      </w:r>
      <w:proofErr w:type="spellEnd"/>
      <w:r w:rsidR="008871EC">
        <w:t xml:space="preserve"> Гулянци взе следното</w:t>
      </w:r>
    </w:p>
    <w:p w:rsidR="008871EC" w:rsidRDefault="008871EC" w:rsidP="008871EC">
      <w:pPr>
        <w:jc w:val="both"/>
      </w:pPr>
    </w:p>
    <w:p w:rsidR="008871EC" w:rsidRDefault="008871EC" w:rsidP="008871EC">
      <w:pPr>
        <w:jc w:val="center"/>
      </w:pPr>
      <w:r>
        <w:t>Р Е Ш Е Н И Е</w:t>
      </w:r>
    </w:p>
    <w:p w:rsidR="008871EC" w:rsidRDefault="008871EC" w:rsidP="008871EC">
      <w:pPr>
        <w:jc w:val="center"/>
      </w:pPr>
    </w:p>
    <w:p w:rsidR="008871EC" w:rsidRDefault="008871EC" w:rsidP="008871EC">
      <w:pPr>
        <w:jc w:val="center"/>
      </w:pPr>
      <w:r>
        <w:t>№ 261</w:t>
      </w:r>
    </w:p>
    <w:p w:rsidR="008871EC" w:rsidRDefault="008871EC" w:rsidP="008871EC">
      <w:pPr>
        <w:jc w:val="center"/>
      </w:pPr>
    </w:p>
    <w:p w:rsidR="008871EC" w:rsidRPr="008871EC" w:rsidRDefault="008871EC" w:rsidP="008871EC">
      <w:pPr>
        <w:jc w:val="both"/>
      </w:pPr>
      <w:r w:rsidRPr="008871EC">
        <w:tab/>
        <w:t>1.Общински съвет Гулянци изразява съгласие община Гулянци да кандидатства за финансиране с проект „Иновативни здравно-социални услуги в община Гулянци” по процедура чрез директно предоставяне на безвъзмездна финансова помощ BG05SFPR002-2.012 „Иновативни зд</w:t>
      </w:r>
      <w:r>
        <w:t xml:space="preserve">равно-социални услуги </w:t>
      </w:r>
      <w:r w:rsidRPr="008871EC">
        <w:t>по Програма „Развитие на човешките ресурси“ 2021-2027.</w:t>
      </w:r>
    </w:p>
    <w:p w:rsidR="008871EC" w:rsidRPr="008871EC" w:rsidRDefault="008871EC" w:rsidP="008871EC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871EC">
        <w:rPr>
          <w:rFonts w:ascii="Times New Roman" w:hAnsi="Times New Roman" w:cs="Times New Roman"/>
          <w:sz w:val="24"/>
          <w:szCs w:val="24"/>
        </w:rPr>
        <w:t xml:space="preserve">2.Ако проектът по т.1 бъде финансиран и </w:t>
      </w:r>
      <w:r w:rsidRPr="008871EC">
        <w:rPr>
          <w:rFonts w:ascii="Times New Roman" w:eastAsia="Calibri" w:hAnsi="Times New Roman" w:cs="Times New Roman"/>
          <w:sz w:val="24"/>
          <w:szCs w:val="24"/>
        </w:rPr>
        <w:t xml:space="preserve">съгласно правилата на Решение на ЕК от 20 декември 2011 година относно прилагането на член 106, параграф 2 от Договора за функционирането на Европейския съюз за държавната помощ под формата на компенсация за обществена услуга, предоставена на определени предприятия, натоварени с извършването на услуги от общ икономически интерес (Решението), и фактът че услугата по проект </w:t>
      </w:r>
      <w:r w:rsidRPr="008871EC">
        <w:rPr>
          <w:rFonts w:ascii="Times New Roman" w:hAnsi="Times New Roman" w:cs="Times New Roman"/>
          <w:sz w:val="24"/>
          <w:szCs w:val="24"/>
        </w:rPr>
        <w:t>„Иновативни здравно-социални услуги в община Гулянци”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1EC">
        <w:rPr>
          <w:rFonts w:ascii="Times New Roman" w:eastAsia="Calibri" w:hAnsi="Times New Roman" w:cs="Times New Roman"/>
          <w:sz w:val="24"/>
          <w:szCs w:val="24"/>
        </w:rPr>
        <w:t xml:space="preserve">следва да се възложи като услуга от общ икономически интерес, Общински съвет Гулянци приема да възложи изпълнението на </w:t>
      </w:r>
      <w:r w:rsidRPr="008871EC">
        <w:rPr>
          <w:rFonts w:ascii="Times New Roman" w:hAnsi="Times New Roman" w:cs="Times New Roman"/>
          <w:sz w:val="24"/>
          <w:szCs w:val="24"/>
        </w:rPr>
        <w:t>услугата по проект „Иновативни здравно-социални услуги в община Гулянци” по процедура чрез директно предоставяне на безвъзмездна финансова помощ BG05SFPR002-2.012 „ИНОВАТИВНИ ЗДРАВНО-СОЦИАЛНИ УСЛУГИ” по Програма „Развитие на човешките ресурси“ 2021-2027 на Дирекция „Бюджет, финанси и местни приходи “ в община Гулянци.</w:t>
      </w:r>
    </w:p>
    <w:p w:rsidR="008871EC" w:rsidRPr="008871EC" w:rsidRDefault="008871EC" w:rsidP="008871EC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71EC">
        <w:rPr>
          <w:rFonts w:ascii="Times New Roman" w:hAnsi="Times New Roman" w:cs="Times New Roman"/>
          <w:sz w:val="24"/>
          <w:szCs w:val="24"/>
        </w:rPr>
        <w:t>3. Услугата по посочения в т.1 проект, да се възложи от кмета на общината с договор за предоставяне ѝ от 01.01.2025 година на Дирекция „Бюджет, финанси и местни приходи “</w:t>
      </w:r>
      <w:r w:rsidRPr="008871EC">
        <w:rPr>
          <w:rStyle w:val="1"/>
          <w:rFonts w:ascii="Times New Roman" w:hAnsi="Times New Roman" w:cs="Times New Roman"/>
          <w:sz w:val="24"/>
          <w:szCs w:val="24"/>
        </w:rPr>
        <w:t xml:space="preserve">, както и </w:t>
      </w:r>
      <w:r w:rsidRPr="008871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 предприемат последващите действия </w:t>
      </w:r>
      <w:r w:rsidRPr="008871EC">
        <w:rPr>
          <w:rFonts w:ascii="Times New Roman" w:hAnsi="Times New Roman" w:cs="Times New Roman"/>
          <w:sz w:val="24"/>
          <w:szCs w:val="24"/>
        </w:rPr>
        <w:t>за осигуряване на съответствие на проекта с приложимия режим по държавна помощ и за съдържание на актовете за възлагане на услуги от общ икономически интерес</w:t>
      </w:r>
      <w:r w:rsidRPr="008871E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871EC" w:rsidRPr="008871EC" w:rsidRDefault="008871EC" w:rsidP="008871EC">
      <w:pPr>
        <w:jc w:val="both"/>
        <w:rPr>
          <w:rFonts w:eastAsia="Calibri"/>
        </w:rPr>
      </w:pPr>
    </w:p>
    <w:p w:rsidR="008871EC" w:rsidRPr="00884A3D" w:rsidRDefault="008871EC" w:rsidP="008871EC">
      <w:pPr>
        <w:tabs>
          <w:tab w:val="left" w:pos="2436"/>
        </w:tabs>
        <w:jc w:val="both"/>
      </w:pPr>
    </w:p>
    <w:p w:rsidR="008871EC" w:rsidRDefault="008871EC" w:rsidP="008871EC">
      <w:pPr>
        <w:tabs>
          <w:tab w:val="left" w:pos="2436"/>
        </w:tabs>
        <w:jc w:val="both"/>
      </w:pPr>
      <w:r>
        <w:t xml:space="preserve">                     Поради изчерпване на дневния ред в 10.30 часа 24-тото заседание на </w:t>
      </w:r>
      <w:proofErr w:type="spellStart"/>
      <w:r>
        <w:t>ОбС</w:t>
      </w:r>
      <w:proofErr w:type="spellEnd"/>
      <w:r>
        <w:t xml:space="preserve"> Гулянци беше закрито.</w:t>
      </w:r>
    </w:p>
    <w:p w:rsidR="008871EC" w:rsidRDefault="008871EC" w:rsidP="008871EC">
      <w:pPr>
        <w:tabs>
          <w:tab w:val="left" w:pos="2436"/>
        </w:tabs>
        <w:jc w:val="both"/>
      </w:pPr>
    </w:p>
    <w:p w:rsidR="008871EC" w:rsidRDefault="008871EC" w:rsidP="008871EC">
      <w:pPr>
        <w:tabs>
          <w:tab w:val="left" w:pos="2436"/>
        </w:tabs>
        <w:jc w:val="both"/>
      </w:pPr>
    </w:p>
    <w:p w:rsidR="008871EC" w:rsidRDefault="008871EC" w:rsidP="008871EC">
      <w:pPr>
        <w:tabs>
          <w:tab w:val="left" w:pos="2436"/>
        </w:tabs>
        <w:jc w:val="both"/>
      </w:pPr>
      <w:r>
        <w:t>ПРОТОКОЛЧИК:…</w:t>
      </w:r>
      <w:r w:rsidR="009776A5">
        <w:t>/п/</w:t>
      </w:r>
      <w:r>
        <w:t>………..</w:t>
      </w:r>
      <w:r>
        <w:tab/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</w:t>
      </w:r>
      <w:r w:rsidR="009776A5">
        <w:t>/п/</w:t>
      </w:r>
      <w:r>
        <w:t>……………..</w:t>
      </w:r>
    </w:p>
    <w:p w:rsidR="008871EC" w:rsidRPr="00884A3D" w:rsidRDefault="008871EC" w:rsidP="008871EC">
      <w:pPr>
        <w:jc w:val="both"/>
      </w:pPr>
      <w:r>
        <w:tab/>
      </w:r>
      <w:r>
        <w:tab/>
        <w:t xml:space="preserve">  /Албена Цанева/</w:t>
      </w:r>
      <w:r>
        <w:tab/>
      </w:r>
      <w:r>
        <w:tab/>
      </w:r>
      <w:r>
        <w:tab/>
      </w:r>
      <w:r>
        <w:tab/>
      </w:r>
      <w:r>
        <w:tab/>
        <w:t xml:space="preserve">      /Огнян Янчев/</w:t>
      </w:r>
      <w:r>
        <w:tab/>
      </w:r>
    </w:p>
    <w:p w:rsidR="008871EC" w:rsidRDefault="008871EC" w:rsidP="008871EC">
      <w:pPr>
        <w:tabs>
          <w:tab w:val="left" w:pos="2436"/>
        </w:tabs>
        <w:jc w:val="both"/>
      </w:pPr>
    </w:p>
    <w:p w:rsidR="009776A5" w:rsidRDefault="009776A5" w:rsidP="008871EC">
      <w:pPr>
        <w:tabs>
          <w:tab w:val="left" w:pos="2436"/>
        </w:tabs>
        <w:jc w:val="both"/>
      </w:pPr>
    </w:p>
    <w:p w:rsidR="009776A5" w:rsidRDefault="009776A5" w:rsidP="008871EC">
      <w:pPr>
        <w:tabs>
          <w:tab w:val="left" w:pos="2436"/>
        </w:tabs>
        <w:jc w:val="both"/>
      </w:pPr>
    </w:p>
    <w:p w:rsidR="009776A5" w:rsidRDefault="009776A5" w:rsidP="008871EC">
      <w:pPr>
        <w:tabs>
          <w:tab w:val="left" w:pos="2436"/>
        </w:tabs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776A5" w:rsidRPr="00884A3D" w:rsidRDefault="009776A5" w:rsidP="008871EC">
      <w:pPr>
        <w:tabs>
          <w:tab w:val="left" w:pos="2436"/>
        </w:tabs>
        <w:jc w:val="both"/>
      </w:pPr>
      <w:r>
        <w:t>Снел преписа:</w:t>
      </w:r>
      <w:bookmarkStart w:id="0" w:name="_GoBack"/>
      <w:bookmarkEnd w:id="0"/>
    </w:p>
    <w:p w:rsidR="008871EC" w:rsidRPr="00884A3D" w:rsidRDefault="008871EC" w:rsidP="008871EC">
      <w:pPr>
        <w:jc w:val="both"/>
      </w:pPr>
    </w:p>
    <w:p w:rsidR="003A1E3D" w:rsidRDefault="003A1E3D" w:rsidP="003A1E3D">
      <w:pPr>
        <w:jc w:val="both"/>
        <w:rPr>
          <w:color w:val="000000"/>
        </w:rPr>
      </w:pPr>
    </w:p>
    <w:p w:rsidR="003A1E3D" w:rsidRDefault="003A1E3D" w:rsidP="003A1E3D">
      <w:pPr>
        <w:jc w:val="both"/>
        <w:rPr>
          <w:color w:val="000000"/>
        </w:rPr>
      </w:pPr>
    </w:p>
    <w:p w:rsidR="003A1E3D" w:rsidRDefault="003A1E3D" w:rsidP="003A1E3D">
      <w:pPr>
        <w:jc w:val="both"/>
        <w:rPr>
          <w:szCs w:val="28"/>
        </w:rPr>
      </w:pPr>
    </w:p>
    <w:p w:rsidR="00FD29C6" w:rsidRDefault="00FD29C6"/>
    <w:sectPr w:rsidR="00FD2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4BD"/>
    <w:multiLevelType w:val="hybridMultilevel"/>
    <w:tmpl w:val="42369B04"/>
    <w:lvl w:ilvl="0" w:tplc="75FA5CA0">
      <w:start w:val="1"/>
      <w:numFmt w:val="decimal"/>
      <w:lvlText w:val="%1."/>
      <w:lvlJc w:val="left"/>
      <w:pPr>
        <w:ind w:left="705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A3613"/>
    <w:multiLevelType w:val="hybridMultilevel"/>
    <w:tmpl w:val="706EC066"/>
    <w:lvl w:ilvl="0" w:tplc="75FA5CA0">
      <w:start w:val="1"/>
      <w:numFmt w:val="decimal"/>
      <w:lvlText w:val="%1."/>
      <w:lvlJc w:val="left"/>
      <w:pPr>
        <w:ind w:left="705" w:hanging="48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35C89"/>
    <w:multiLevelType w:val="hybridMultilevel"/>
    <w:tmpl w:val="7FAA119A"/>
    <w:lvl w:ilvl="0" w:tplc="75FA5CA0">
      <w:start w:val="1"/>
      <w:numFmt w:val="decimal"/>
      <w:lvlText w:val="%1."/>
      <w:lvlJc w:val="left"/>
      <w:pPr>
        <w:ind w:left="705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2B5BA7"/>
    <w:multiLevelType w:val="hybridMultilevel"/>
    <w:tmpl w:val="B5C03930"/>
    <w:lvl w:ilvl="0" w:tplc="0AF83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DE5440F"/>
    <w:multiLevelType w:val="hybridMultilevel"/>
    <w:tmpl w:val="46C6A9C4"/>
    <w:lvl w:ilvl="0" w:tplc="7648415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A75"/>
    <w:rsid w:val="000148B5"/>
    <w:rsid w:val="0002684E"/>
    <w:rsid w:val="000B7330"/>
    <w:rsid w:val="001C6588"/>
    <w:rsid w:val="001C7341"/>
    <w:rsid w:val="00242E54"/>
    <w:rsid w:val="0032601B"/>
    <w:rsid w:val="003327DF"/>
    <w:rsid w:val="003A1E3D"/>
    <w:rsid w:val="004B3FA2"/>
    <w:rsid w:val="0051321A"/>
    <w:rsid w:val="005A50F2"/>
    <w:rsid w:val="005C0DB5"/>
    <w:rsid w:val="0073334F"/>
    <w:rsid w:val="007739C2"/>
    <w:rsid w:val="00804E23"/>
    <w:rsid w:val="008871EC"/>
    <w:rsid w:val="00913957"/>
    <w:rsid w:val="009776A5"/>
    <w:rsid w:val="00A3287B"/>
    <w:rsid w:val="00A75A75"/>
    <w:rsid w:val="00AB1F5E"/>
    <w:rsid w:val="00B05D9E"/>
    <w:rsid w:val="00BB7048"/>
    <w:rsid w:val="00BB7707"/>
    <w:rsid w:val="00C40FD6"/>
    <w:rsid w:val="00CB078F"/>
    <w:rsid w:val="00D91330"/>
    <w:rsid w:val="00E04A17"/>
    <w:rsid w:val="00EB557F"/>
    <w:rsid w:val="00EF5A97"/>
    <w:rsid w:val="00FD10C6"/>
    <w:rsid w:val="00FD29C6"/>
    <w:rsid w:val="00FD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7C21"/>
  <w15:chartTrackingRefBased/>
  <w15:docId w15:val="{F6AC295B-0299-4033-8F55-0258E644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E3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paragraph" w:styleId="a3">
    <w:name w:val="List Paragraph"/>
    <w:basedOn w:val="a"/>
    <w:uiPriority w:val="34"/>
    <w:qFormat/>
    <w:rsid w:val="000B7330"/>
    <w:pPr>
      <w:ind w:left="720"/>
      <w:contextualSpacing/>
    </w:pPr>
  </w:style>
  <w:style w:type="character" w:styleId="a4">
    <w:name w:val="Strong"/>
    <w:basedOn w:val="a0"/>
    <w:uiPriority w:val="22"/>
    <w:qFormat/>
    <w:rsid w:val="004B3FA2"/>
    <w:rPr>
      <w:b/>
      <w:bCs/>
    </w:rPr>
  </w:style>
  <w:style w:type="character" w:styleId="a5">
    <w:name w:val="Emphasis"/>
    <w:basedOn w:val="a0"/>
    <w:uiPriority w:val="20"/>
    <w:qFormat/>
    <w:rsid w:val="004B3FA2"/>
    <w:rPr>
      <w:i/>
      <w:iCs/>
    </w:rPr>
  </w:style>
  <w:style w:type="character" w:customStyle="1" w:styleId="a6">
    <w:name w:val="Основен текст_"/>
    <w:link w:val="4"/>
    <w:locked/>
    <w:rsid w:val="008871EC"/>
    <w:rPr>
      <w:spacing w:val="4"/>
      <w:sz w:val="21"/>
      <w:szCs w:val="21"/>
      <w:shd w:val="clear" w:color="auto" w:fill="FFFFFF"/>
    </w:rPr>
  </w:style>
  <w:style w:type="paragraph" w:customStyle="1" w:styleId="4">
    <w:name w:val="Основен текст4"/>
    <w:basedOn w:val="a"/>
    <w:link w:val="a6"/>
    <w:rsid w:val="008871EC"/>
    <w:pPr>
      <w:widowControl w:val="0"/>
      <w:shd w:val="clear" w:color="auto" w:fill="FFFFFF"/>
      <w:spacing w:before="360" w:line="274" w:lineRule="exact"/>
      <w:jc w:val="center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1">
    <w:name w:val="Основен текст1"/>
    <w:rsid w:val="008871EC"/>
    <w:rPr>
      <w:color w:val="000000"/>
      <w:spacing w:val="4"/>
      <w:w w:val="100"/>
      <w:position w:val="0"/>
      <w:sz w:val="21"/>
      <w:szCs w:val="21"/>
      <w:shd w:val="clear" w:color="auto" w:fill="FFFFFF"/>
      <w:lang w:val="bg-BG" w:eastAsia="bg-BG" w:bidi="bg-BG"/>
    </w:rPr>
  </w:style>
  <w:style w:type="paragraph" w:styleId="a7">
    <w:name w:val="Balloon Text"/>
    <w:basedOn w:val="a"/>
    <w:link w:val="a8"/>
    <w:uiPriority w:val="99"/>
    <w:semiHidden/>
    <w:unhideWhenUsed/>
    <w:rsid w:val="009776A5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776A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5734</Words>
  <Characters>32689</Characters>
  <Application>Microsoft Office Word</Application>
  <DocSecurity>0</DocSecurity>
  <Lines>272</Lines>
  <Paragraphs>76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16</cp:revision>
  <cp:lastPrinted>2025-02-06T07:55:00Z</cp:lastPrinted>
  <dcterms:created xsi:type="dcterms:W3CDTF">2025-02-03T07:44:00Z</dcterms:created>
  <dcterms:modified xsi:type="dcterms:W3CDTF">2025-02-06T07:58:00Z</dcterms:modified>
</cp:coreProperties>
</file>